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5039" w14:textId="2ACA4449" w:rsidR="00193630" w:rsidRDefault="005F551A" w:rsidP="00AF24C6">
      <w:pPr>
        <w:pBdr>
          <w:bottom w:val="single" w:sz="6" w:space="1" w:color="auto"/>
        </w:pBdr>
      </w:pPr>
      <w:r>
        <w:t xml:space="preserve">DERECHO PENAL </w:t>
      </w:r>
    </w:p>
    <w:p w14:paraId="0308B2AD" w14:textId="0E526059" w:rsidR="00740444" w:rsidRDefault="00193630" w:rsidP="00C20C25">
      <w:r>
        <w:t xml:space="preserve">el </w:t>
      </w:r>
      <w:r>
        <w:rPr>
          <w:b/>
          <w:bCs/>
        </w:rPr>
        <w:t xml:space="preserve">CODIGO PENAL </w:t>
      </w:r>
      <w:r>
        <w:t xml:space="preserve">es para los jueces. </w:t>
      </w:r>
      <w:r w:rsidR="00740444">
        <w:t xml:space="preserve">El </w:t>
      </w:r>
      <w:r w:rsidR="00740444">
        <w:rPr>
          <w:b/>
          <w:bCs/>
        </w:rPr>
        <w:t xml:space="preserve">DERECHO PENAL </w:t>
      </w:r>
      <w:r w:rsidR="00740444">
        <w:t xml:space="preserve">es el conjunto de leyes </w:t>
      </w:r>
      <w:r w:rsidR="003E14DF">
        <w:t xml:space="preserve">que a una conducta socialmente </w:t>
      </w:r>
      <w:r w:rsidR="00EF2253">
        <w:t>disvaliosa</w:t>
      </w:r>
      <w:r w:rsidR="003E14DF">
        <w:t xml:space="preserve"> se le asocia una sanción</w:t>
      </w:r>
      <w:r w:rsidR="00265AD6">
        <w:t xml:space="preserve"> del derecho </w:t>
      </w:r>
      <w:r w:rsidR="005023B3">
        <w:t xml:space="preserve">criminal que se llama </w:t>
      </w:r>
      <w:r w:rsidR="005023B3">
        <w:rPr>
          <w:b/>
          <w:bCs/>
        </w:rPr>
        <w:t>PENA</w:t>
      </w:r>
      <w:r w:rsidR="005023B3">
        <w:t xml:space="preserve">. </w:t>
      </w:r>
    </w:p>
    <w:tbl>
      <w:tblPr>
        <w:tblStyle w:val="Tablaconcuadrcula"/>
        <w:tblW w:w="0" w:type="auto"/>
        <w:tblLook w:val="04A0" w:firstRow="1" w:lastRow="0" w:firstColumn="1" w:lastColumn="0" w:noHBand="0" w:noVBand="1"/>
      </w:tblPr>
      <w:tblGrid>
        <w:gridCol w:w="4247"/>
        <w:gridCol w:w="4247"/>
      </w:tblGrid>
      <w:tr w:rsidR="00EF2253" w14:paraId="14BB8648" w14:textId="77777777" w:rsidTr="00EF2253">
        <w:tc>
          <w:tcPr>
            <w:tcW w:w="4247" w:type="dxa"/>
          </w:tcPr>
          <w:p w14:paraId="18C42DDA" w14:textId="73AA38E1" w:rsidR="00EF2253" w:rsidRPr="00FA5F75" w:rsidRDefault="00FA3000" w:rsidP="00FA5F75">
            <w:pPr>
              <w:jc w:val="center"/>
              <w:rPr>
                <w:b/>
                <w:bCs/>
              </w:rPr>
            </w:pPr>
            <w:r w:rsidRPr="00FA5F75">
              <w:rPr>
                <w:b/>
                <w:bCs/>
              </w:rPr>
              <w:t>Derecho penal subjetivo</w:t>
            </w:r>
          </w:p>
        </w:tc>
        <w:tc>
          <w:tcPr>
            <w:tcW w:w="4247" w:type="dxa"/>
          </w:tcPr>
          <w:p w14:paraId="391FD1AC" w14:textId="73031C9F" w:rsidR="00EF2253" w:rsidRPr="00FA5F75" w:rsidRDefault="00FA3000" w:rsidP="00FA5F75">
            <w:pPr>
              <w:jc w:val="center"/>
              <w:rPr>
                <w:b/>
                <w:bCs/>
              </w:rPr>
            </w:pPr>
            <w:r w:rsidRPr="00FA5F75">
              <w:rPr>
                <w:b/>
                <w:bCs/>
              </w:rPr>
              <w:t>Derecho penal objetivo</w:t>
            </w:r>
          </w:p>
        </w:tc>
      </w:tr>
      <w:tr w:rsidR="00EF2253" w14:paraId="6DA3633C" w14:textId="77777777" w:rsidTr="00EF2253">
        <w:tc>
          <w:tcPr>
            <w:tcW w:w="4247" w:type="dxa"/>
          </w:tcPr>
          <w:p w14:paraId="791B46FA" w14:textId="33011092" w:rsidR="00EF2253" w:rsidRDefault="005D532A" w:rsidP="00C20C25">
            <w:r>
              <w:t xml:space="preserve">“iuspuñendi” facultad que tiene el </w:t>
            </w:r>
            <w:r w:rsidR="00B937C8">
              <w:t>Estado, en cabeza del p. legislativo</w:t>
            </w:r>
            <w:r w:rsidR="008853DB">
              <w:t xml:space="preserve">, de crear delito y poner sanciones. </w:t>
            </w:r>
          </w:p>
        </w:tc>
        <w:tc>
          <w:tcPr>
            <w:tcW w:w="4247" w:type="dxa"/>
          </w:tcPr>
          <w:p w14:paraId="267EE852" w14:textId="0F1354D5" w:rsidR="00EF2253" w:rsidRDefault="009F00D9" w:rsidP="00C20C25">
            <w:r>
              <w:t xml:space="preserve">Iuspenale es el </w:t>
            </w:r>
            <w:r w:rsidR="00FA5F75">
              <w:t>conjunto</w:t>
            </w:r>
            <w:r>
              <w:t xml:space="preserve"> de normas que le adjudican a una conducta, </w:t>
            </w:r>
            <w:r w:rsidR="00FA5F75">
              <w:t xml:space="preserve">una determinada sanción. </w:t>
            </w:r>
          </w:p>
        </w:tc>
      </w:tr>
    </w:tbl>
    <w:p w14:paraId="18EF6BF0" w14:textId="4CAB8AA3" w:rsidR="00555D91" w:rsidRDefault="003964C2" w:rsidP="00AF24C6">
      <w:pPr>
        <w:pBdr>
          <w:bottom w:val="single" w:sz="6" w:space="1" w:color="auto"/>
        </w:pBdr>
        <w:jc w:val="center"/>
      </w:pPr>
      <w:r>
        <w:t xml:space="preserve">Iuspenale contiene derecho penal de </w:t>
      </w:r>
      <w:r w:rsidR="00007222">
        <w:t>fondo, de forma y de ejecución.</w:t>
      </w:r>
    </w:p>
    <w:p w14:paraId="24ADFF2E" w14:textId="7584EF82" w:rsidR="0035613E" w:rsidRDefault="0035613E" w:rsidP="001D297C">
      <w:r w:rsidRPr="00BF2520">
        <w:rPr>
          <w:b/>
          <w:bCs/>
        </w:rPr>
        <w:t>Kant/Hegel</w:t>
      </w:r>
      <w:r w:rsidR="00D72E20" w:rsidRPr="00BF2520">
        <w:rPr>
          <w:b/>
          <w:bCs/>
        </w:rPr>
        <w:t>—</w:t>
      </w:r>
      <w:r w:rsidR="00D72E20">
        <w:t xml:space="preserve">teoría de la retribución---- absoluta y justa </w:t>
      </w:r>
      <w:r w:rsidR="00675834">
        <w:t>(pena</w:t>
      </w:r>
      <w:r w:rsidR="001D297C">
        <w:t xml:space="preserve"> </w:t>
      </w:r>
      <w:r w:rsidR="00675834">
        <w:t>acorde</w:t>
      </w:r>
      <w:r w:rsidR="001D297C">
        <w:t xml:space="preserve"> al </w:t>
      </w:r>
      <w:r w:rsidR="00675834">
        <w:t>mal producido)</w:t>
      </w:r>
      <w:r w:rsidR="001D297C">
        <w:t xml:space="preserve">. En esta teoría el dilema es: mal </w:t>
      </w:r>
      <w:r w:rsidR="001F3E8C">
        <w:t xml:space="preserve">+ mal= bien. </w:t>
      </w:r>
    </w:p>
    <w:p w14:paraId="7EE2930A" w14:textId="7D11FB1F" w:rsidR="001F3E8C" w:rsidRDefault="00BF2520" w:rsidP="001D297C">
      <w:r w:rsidRPr="00BF2520">
        <w:rPr>
          <w:b/>
          <w:bCs/>
        </w:rPr>
        <w:t>Feuerbach</w:t>
      </w:r>
      <w:r w:rsidRPr="00BF2520">
        <w:t>.</w:t>
      </w:r>
      <w:r w:rsidR="00844F46">
        <w:t xml:space="preserve"> </w:t>
      </w:r>
      <w:r w:rsidR="00844F46" w:rsidRPr="00BF2520">
        <w:rPr>
          <w:b/>
          <w:bCs/>
        </w:rPr>
        <w:t>/ Becaria---</w:t>
      </w:r>
      <w:r w:rsidR="00844F46">
        <w:t xml:space="preserve"> </w:t>
      </w:r>
      <w:r w:rsidR="00F80F97">
        <w:t>teoría relativa de la pena, “utilitarista”: dice que la pena debe ser justa</w:t>
      </w:r>
      <w:r w:rsidR="00AD5E4E">
        <w:t xml:space="preserve">, pero además UTIL, esta debe servir para algo. </w:t>
      </w:r>
      <w:r w:rsidR="009E1B5F" w:rsidRPr="009E1B5F">
        <w:rPr>
          <w:u w:val="single"/>
        </w:rPr>
        <w:t>2 vertientes:</w:t>
      </w:r>
      <w:r w:rsidR="009E1B5F">
        <w:t xml:space="preserve"> </w:t>
      </w:r>
    </w:p>
    <w:tbl>
      <w:tblPr>
        <w:tblStyle w:val="Tablaconcuadrcula"/>
        <w:tblW w:w="0" w:type="auto"/>
        <w:tblLook w:val="04A0" w:firstRow="1" w:lastRow="0" w:firstColumn="1" w:lastColumn="0" w:noHBand="0" w:noVBand="1"/>
      </w:tblPr>
      <w:tblGrid>
        <w:gridCol w:w="4247"/>
        <w:gridCol w:w="4247"/>
      </w:tblGrid>
      <w:tr w:rsidR="009E1B5F" w14:paraId="63FFB1F0" w14:textId="77777777" w:rsidTr="009E1B5F">
        <w:tc>
          <w:tcPr>
            <w:tcW w:w="4247" w:type="dxa"/>
          </w:tcPr>
          <w:p w14:paraId="1C839EFA" w14:textId="59E73252" w:rsidR="009E1B5F" w:rsidRPr="007C345F" w:rsidRDefault="007C345F" w:rsidP="007C345F">
            <w:pPr>
              <w:jc w:val="center"/>
              <w:rPr>
                <w:b/>
                <w:bCs/>
              </w:rPr>
            </w:pPr>
            <w:r w:rsidRPr="007C345F">
              <w:rPr>
                <w:b/>
                <w:bCs/>
              </w:rPr>
              <w:t>Teoría relativa de prevención especial</w:t>
            </w:r>
            <w:r w:rsidR="00BF2520">
              <w:rPr>
                <w:b/>
                <w:bCs/>
              </w:rPr>
              <w:t xml:space="preserve"> (Becaria) </w:t>
            </w:r>
          </w:p>
        </w:tc>
        <w:tc>
          <w:tcPr>
            <w:tcW w:w="4247" w:type="dxa"/>
          </w:tcPr>
          <w:p w14:paraId="561F0394" w14:textId="77777777" w:rsidR="009E1B5F" w:rsidRDefault="007C345F" w:rsidP="007C345F">
            <w:pPr>
              <w:jc w:val="center"/>
              <w:rPr>
                <w:b/>
                <w:bCs/>
              </w:rPr>
            </w:pPr>
            <w:r w:rsidRPr="007C345F">
              <w:rPr>
                <w:b/>
                <w:bCs/>
              </w:rPr>
              <w:t>Teoría relativa de prevención general</w:t>
            </w:r>
          </w:p>
          <w:p w14:paraId="0076AE0C" w14:textId="3D31BEB4" w:rsidR="00BF2520" w:rsidRPr="007C345F" w:rsidRDefault="00BF2520" w:rsidP="007C345F">
            <w:pPr>
              <w:jc w:val="center"/>
              <w:rPr>
                <w:b/>
                <w:bCs/>
              </w:rPr>
            </w:pPr>
            <w:r>
              <w:rPr>
                <w:b/>
                <w:bCs/>
              </w:rPr>
              <w:t>(</w:t>
            </w:r>
            <w:r w:rsidRPr="00BF2520">
              <w:rPr>
                <w:b/>
                <w:bCs/>
              </w:rPr>
              <w:t>Feuerbach.</w:t>
            </w:r>
            <w:r>
              <w:rPr>
                <w:b/>
                <w:bCs/>
              </w:rPr>
              <w:t>)</w:t>
            </w:r>
          </w:p>
        </w:tc>
      </w:tr>
      <w:tr w:rsidR="009E1B5F" w14:paraId="4DD47A73" w14:textId="77777777" w:rsidTr="009E1B5F">
        <w:tc>
          <w:tcPr>
            <w:tcW w:w="4247" w:type="dxa"/>
          </w:tcPr>
          <w:p w14:paraId="22CBE1F0" w14:textId="77777777" w:rsidR="009E1B5F" w:rsidRDefault="00F91D62" w:rsidP="001D297C">
            <w:r>
              <w:t xml:space="preserve">Recae sobre el sujeto. </w:t>
            </w:r>
            <w:r w:rsidR="00A76BAA" w:rsidRPr="00A76BAA">
              <w:t>Se enfoca en el delincuente individual para evitar su reincidencia en el delito.</w:t>
            </w:r>
          </w:p>
          <w:p w14:paraId="635A2B23" w14:textId="538E020A" w:rsidR="00A76BAA" w:rsidRDefault="00A76BAA" w:rsidP="001D297C">
            <w:r w:rsidRPr="00A76BAA">
              <w:t xml:space="preserve">Basada en la </w:t>
            </w:r>
            <w:r w:rsidRPr="00A76BAA">
              <w:rPr>
                <w:b/>
                <w:bCs/>
              </w:rPr>
              <w:t>rehabilitación</w:t>
            </w:r>
            <w:r w:rsidRPr="00A76BAA">
              <w:t xml:space="preserve"> y neutralización del infractor.</w:t>
            </w:r>
          </w:p>
        </w:tc>
        <w:tc>
          <w:tcPr>
            <w:tcW w:w="4247" w:type="dxa"/>
          </w:tcPr>
          <w:p w14:paraId="6D54516E" w14:textId="77777777" w:rsidR="009E1B5F" w:rsidRDefault="005A4567" w:rsidP="001D297C">
            <w:r w:rsidRPr="005A4567">
              <w:t>Busca disuadir a la sociedad en general de cometer delitos mediante la amenaza de la pena.</w:t>
            </w:r>
          </w:p>
          <w:p w14:paraId="1535D90D" w14:textId="3A70F917" w:rsidR="003C5D50" w:rsidRDefault="003C5D50" w:rsidP="001D297C">
            <w:r w:rsidRPr="003C5D50">
              <w:t xml:space="preserve">Basada en el efecto </w:t>
            </w:r>
            <w:r w:rsidRPr="003C5D50">
              <w:rPr>
                <w:b/>
                <w:bCs/>
              </w:rPr>
              <w:t>intimidatorio</w:t>
            </w:r>
            <w:r w:rsidRPr="003C5D50">
              <w:t xml:space="preserve"> sobre la colectividad.</w:t>
            </w:r>
          </w:p>
        </w:tc>
      </w:tr>
      <w:tr w:rsidR="00F74572" w14:paraId="6217A931" w14:textId="77777777" w:rsidTr="009E1B5F">
        <w:tc>
          <w:tcPr>
            <w:tcW w:w="4247" w:type="dxa"/>
          </w:tcPr>
          <w:p w14:paraId="10286841" w14:textId="0C97DBA9" w:rsidR="00F74572" w:rsidRDefault="00616875" w:rsidP="001D297C">
            <w:r>
              <w:t xml:space="preserve">Enfoque: </w:t>
            </w:r>
            <w:r w:rsidRPr="00616875">
              <w:rPr>
                <w:b/>
                <w:bCs/>
              </w:rPr>
              <w:t>Individual</w:t>
            </w:r>
            <w:r w:rsidRPr="00616875">
              <w:t>: busca modificar el comportamiento del infractor.</w:t>
            </w:r>
          </w:p>
        </w:tc>
        <w:tc>
          <w:tcPr>
            <w:tcW w:w="4247" w:type="dxa"/>
          </w:tcPr>
          <w:p w14:paraId="79342FB8" w14:textId="7D1D7F50" w:rsidR="00F74572" w:rsidRPr="005A4567" w:rsidRDefault="00616875" w:rsidP="001D297C">
            <w:r>
              <w:t xml:space="preserve">Enfoque: </w:t>
            </w:r>
            <w:r w:rsidRPr="00616875">
              <w:rPr>
                <w:b/>
                <w:bCs/>
              </w:rPr>
              <w:t>Colectivo</w:t>
            </w:r>
            <w:r w:rsidRPr="00616875">
              <w:t>: busca generar miedo o respeto hacia la ley.</w:t>
            </w:r>
          </w:p>
        </w:tc>
      </w:tr>
    </w:tbl>
    <w:p w14:paraId="6266ABD1" w14:textId="77777777" w:rsidR="009E1B5F" w:rsidRDefault="009E1B5F" w:rsidP="001D297C"/>
    <w:p w14:paraId="652683B1" w14:textId="4204C088" w:rsidR="00433A2E" w:rsidRDefault="00433A2E" w:rsidP="001D297C">
      <w:r w:rsidRPr="003B2A10">
        <w:rPr>
          <w:b/>
          <w:bCs/>
          <w:u w:val="single"/>
        </w:rPr>
        <w:t>TEORIA DE LA UNION/</w:t>
      </w:r>
      <w:r w:rsidR="003B2A10" w:rsidRPr="003B2A10">
        <w:rPr>
          <w:b/>
          <w:bCs/>
          <w:u w:val="single"/>
        </w:rPr>
        <w:t>ECLESTICA</w:t>
      </w:r>
      <w:r w:rsidR="003B2A10">
        <w:rPr>
          <w:b/>
          <w:bCs/>
          <w:u w:val="single"/>
        </w:rPr>
        <w:t xml:space="preserve"> </w:t>
      </w:r>
      <w:r w:rsidR="003B2A10">
        <w:t xml:space="preserve">Roxin dice que la pena tiene 3 momentos: </w:t>
      </w:r>
    </w:p>
    <w:p w14:paraId="7BC198ED" w14:textId="7BE5F946" w:rsidR="003B2A10" w:rsidRDefault="00646723" w:rsidP="003B2A10">
      <w:pPr>
        <w:pStyle w:val="Prrafodelista"/>
        <w:numPr>
          <w:ilvl w:val="0"/>
          <w:numId w:val="10"/>
        </w:numPr>
      </w:pPr>
      <w:r w:rsidRPr="00E630EC">
        <w:rPr>
          <w:u w:val="single"/>
        </w:rPr>
        <w:t>Legislativo:</w:t>
      </w:r>
      <w:r>
        <w:t xml:space="preserve"> donde los legisladores utilizan la prevención general negativa</w:t>
      </w:r>
      <w:r w:rsidR="00825FB3">
        <w:t xml:space="preserve">. “si corres en la calle te </w:t>
      </w:r>
      <w:proofErr w:type="gramStart"/>
      <w:r w:rsidR="00825FB3">
        <w:t xml:space="preserve">sanciono” </w:t>
      </w:r>
      <w:r w:rsidR="009B1F1E">
        <w:t xml:space="preserve"> (</w:t>
      </w:r>
      <w:proofErr w:type="gramEnd"/>
      <w:r w:rsidR="009B1F1E">
        <w:t xml:space="preserve">cuando se crean las leyes) </w:t>
      </w:r>
    </w:p>
    <w:p w14:paraId="73764746" w14:textId="722FFB4E" w:rsidR="00825FB3" w:rsidRDefault="00825FB3" w:rsidP="003B2A10">
      <w:pPr>
        <w:pStyle w:val="Prrafodelista"/>
        <w:numPr>
          <w:ilvl w:val="0"/>
          <w:numId w:val="10"/>
        </w:numPr>
      </w:pPr>
      <w:r w:rsidRPr="00E630EC">
        <w:rPr>
          <w:u w:val="single"/>
        </w:rPr>
        <w:t>Judicial</w:t>
      </w:r>
      <w:r>
        <w:t xml:space="preserve">: </w:t>
      </w:r>
      <w:r w:rsidR="00065C9E">
        <w:t xml:space="preserve">es el momento de pena a imponer, teoría absoluta, netamente retributivo. </w:t>
      </w:r>
    </w:p>
    <w:p w14:paraId="76262399" w14:textId="5F36D5D9" w:rsidR="00065C9E" w:rsidRDefault="00065C9E" w:rsidP="003B2A10">
      <w:pPr>
        <w:pStyle w:val="Prrafodelista"/>
        <w:numPr>
          <w:ilvl w:val="0"/>
          <w:numId w:val="10"/>
        </w:numPr>
      </w:pPr>
      <w:r w:rsidRPr="00E630EC">
        <w:rPr>
          <w:u w:val="single"/>
        </w:rPr>
        <w:t>Ejecutivo:</w:t>
      </w:r>
      <w:r>
        <w:t xml:space="preserve"> </w:t>
      </w:r>
      <w:r w:rsidR="00546926">
        <w:t xml:space="preserve">prevención especial positiva. </w:t>
      </w:r>
      <w:r w:rsidR="00E7300E">
        <w:t xml:space="preserve">(se cumple la pena) reinserción. </w:t>
      </w:r>
    </w:p>
    <w:p w14:paraId="31882525" w14:textId="04DDF73A" w:rsidR="00546926" w:rsidRDefault="00546926" w:rsidP="00546926">
      <w:r>
        <w:rPr>
          <w:b/>
          <w:bCs/>
          <w:u w:val="single"/>
        </w:rPr>
        <w:t>TIPOS DE PENA</w:t>
      </w:r>
    </w:p>
    <w:p w14:paraId="3CD3CEF5" w14:textId="7024FE32" w:rsidR="00682D88" w:rsidRDefault="00682D88" w:rsidP="00682D88">
      <w:pPr>
        <w:pStyle w:val="Prrafodelista"/>
        <w:numPr>
          <w:ilvl w:val="0"/>
          <w:numId w:val="11"/>
        </w:numPr>
      </w:pPr>
      <w:r w:rsidRPr="00E630EC">
        <w:rPr>
          <w:u w:val="single"/>
        </w:rPr>
        <w:t>Principales</w:t>
      </w:r>
      <w:r>
        <w:t>: se impone en forma independiente</w:t>
      </w:r>
      <w:r w:rsidR="001F4607">
        <w:t xml:space="preserve">, tiene vida propia. Art. 5 </w:t>
      </w:r>
      <w:r w:rsidR="00E630EC">
        <w:t>Código</w:t>
      </w:r>
      <w:r w:rsidR="001F4607">
        <w:t xml:space="preserve"> Penal (reclusión, prisión, multa e inhabilitación) </w:t>
      </w:r>
    </w:p>
    <w:p w14:paraId="28F5DCE3" w14:textId="79E33FBD" w:rsidR="001F4607" w:rsidRDefault="007751B2" w:rsidP="00682D88">
      <w:pPr>
        <w:pStyle w:val="Prrafodelista"/>
        <w:numPr>
          <w:ilvl w:val="0"/>
          <w:numId w:val="11"/>
        </w:numPr>
      </w:pPr>
      <w:r w:rsidRPr="00E630EC">
        <w:rPr>
          <w:u w:val="single"/>
        </w:rPr>
        <w:t>Accesoria</w:t>
      </w:r>
      <w:r>
        <w:t>: no tiene vida propia y depende de la aplicación de una pena principal</w:t>
      </w:r>
      <w:r w:rsidR="00CB0769">
        <w:t xml:space="preserve"> (debe haber una principal para que exista la accesoria) </w:t>
      </w:r>
    </w:p>
    <w:p w14:paraId="58795700" w14:textId="196D8C4F" w:rsidR="00E630EC" w:rsidRDefault="00EC482D" w:rsidP="00EC482D">
      <w:pPr>
        <w:pStyle w:val="Prrafodelista"/>
        <w:numPr>
          <w:ilvl w:val="0"/>
          <w:numId w:val="12"/>
        </w:numPr>
      </w:pPr>
      <w:r>
        <w:rPr>
          <w:u w:val="single"/>
        </w:rPr>
        <w:t>Las accesorias legales</w:t>
      </w:r>
      <w:r w:rsidRPr="00EC482D">
        <w:t>:</w:t>
      </w:r>
      <w:r>
        <w:t xml:space="preserve"> </w:t>
      </w:r>
      <w:r w:rsidR="003A4EC2">
        <w:t xml:space="preserve">solo corresponden cuando al sujeto se le impone una privacidad de libertad </w:t>
      </w:r>
      <w:r w:rsidR="00751E27">
        <w:t>de mas de 3 años. En este caso es obligación del juez imponerla</w:t>
      </w:r>
      <w:r w:rsidR="00E050FF">
        <w:t xml:space="preserve">. </w:t>
      </w:r>
    </w:p>
    <w:p w14:paraId="30230204" w14:textId="77777777" w:rsidR="00AF24C6" w:rsidRDefault="00AF24C6" w:rsidP="00AF24C6">
      <w:pPr>
        <w:pStyle w:val="Prrafodelista"/>
        <w:ind w:left="1080"/>
      </w:pPr>
    </w:p>
    <w:p w14:paraId="327EA3DA" w14:textId="1D672CBD" w:rsidR="00296313" w:rsidRDefault="00FA51BC" w:rsidP="00296313">
      <w:pPr>
        <w:rPr>
          <w:u w:val="single"/>
        </w:rPr>
      </w:pPr>
      <w:r>
        <w:rPr>
          <w:u w:val="single"/>
        </w:rPr>
        <w:lastRenderedPageBreak/>
        <w:t xml:space="preserve">CONMINACION DE LAS PENAS: </w:t>
      </w:r>
    </w:p>
    <w:p w14:paraId="29CD172D" w14:textId="2DDC1C0C" w:rsidR="00FA51BC" w:rsidRDefault="00115A97" w:rsidP="00FA51BC">
      <w:pPr>
        <w:pStyle w:val="Prrafodelista"/>
        <w:numPr>
          <w:ilvl w:val="0"/>
          <w:numId w:val="13"/>
        </w:numPr>
        <w:rPr>
          <w:u w:val="single"/>
        </w:rPr>
      </w:pPr>
      <w:r>
        <w:rPr>
          <w:u w:val="single"/>
        </w:rPr>
        <w:t xml:space="preserve">Separada: </w:t>
      </w:r>
      <w:r w:rsidR="004C7CA2">
        <w:t>los legisladores imponen solo 1 regla.</w:t>
      </w:r>
    </w:p>
    <w:p w14:paraId="5E7DB2FF" w14:textId="74EA23FA" w:rsidR="00115A97" w:rsidRDefault="00115A97" w:rsidP="00FA51BC">
      <w:pPr>
        <w:pStyle w:val="Prrafodelista"/>
        <w:numPr>
          <w:ilvl w:val="0"/>
          <w:numId w:val="13"/>
        </w:numPr>
        <w:rPr>
          <w:u w:val="single"/>
        </w:rPr>
      </w:pPr>
      <w:r>
        <w:rPr>
          <w:u w:val="single"/>
        </w:rPr>
        <w:t xml:space="preserve">Conjunta: </w:t>
      </w:r>
      <w:r w:rsidR="004C7CA2">
        <w:t xml:space="preserve">legisladores utilizan </w:t>
      </w:r>
      <w:r w:rsidR="006C6A13">
        <w:t xml:space="preserve">conjunción copulativa “y”, “e” (elije 2 penas) </w:t>
      </w:r>
    </w:p>
    <w:p w14:paraId="08A17009" w14:textId="5AD111E8" w:rsidR="00115A97" w:rsidRPr="00415E88" w:rsidRDefault="00115A97" w:rsidP="00FA51BC">
      <w:pPr>
        <w:pStyle w:val="Prrafodelista"/>
        <w:numPr>
          <w:ilvl w:val="0"/>
          <w:numId w:val="13"/>
        </w:numPr>
        <w:rPr>
          <w:u w:val="single"/>
        </w:rPr>
      </w:pPr>
      <w:r>
        <w:rPr>
          <w:u w:val="single"/>
        </w:rPr>
        <w:t xml:space="preserve">Alternativa: </w:t>
      </w:r>
      <w:r w:rsidR="00637410">
        <w:t xml:space="preserve">legisladores utilizan disyuntiva. “o” </w:t>
      </w:r>
      <w:r w:rsidR="00415E88">
        <w:t xml:space="preserve">(prisión </w:t>
      </w:r>
      <w:r w:rsidR="00415E88">
        <w:rPr>
          <w:b/>
          <w:bCs/>
          <w:u w:val="single"/>
        </w:rPr>
        <w:t>o</w:t>
      </w:r>
      <w:r w:rsidR="00415E88">
        <w:t xml:space="preserve"> multa) </w:t>
      </w:r>
    </w:p>
    <w:p w14:paraId="683C7F9D" w14:textId="0136F885" w:rsidR="00415E88" w:rsidRPr="004F7EC5" w:rsidRDefault="00415E88" w:rsidP="00415E88">
      <w:pPr>
        <w:pStyle w:val="Prrafodelista"/>
        <w:numPr>
          <w:ilvl w:val="0"/>
          <w:numId w:val="12"/>
        </w:numPr>
        <w:rPr>
          <w:u w:val="single"/>
        </w:rPr>
      </w:pPr>
      <w:r>
        <w:rPr>
          <w:u w:val="single"/>
        </w:rPr>
        <w:t xml:space="preserve">Paralela: </w:t>
      </w:r>
      <w:r w:rsidR="004942B8">
        <w:t xml:space="preserve"> legislador conmina distinta clase de pena e igual cantidad</w:t>
      </w:r>
      <w:r w:rsidR="004F7EC5">
        <w:t>. (art. 79)</w:t>
      </w:r>
    </w:p>
    <w:p w14:paraId="6173F82A" w14:textId="1E86C7E1" w:rsidR="004F7EC5" w:rsidRDefault="004F7EC5" w:rsidP="00415E88">
      <w:pPr>
        <w:pStyle w:val="Prrafodelista"/>
        <w:numPr>
          <w:ilvl w:val="0"/>
          <w:numId w:val="12"/>
        </w:numPr>
        <w:rPr>
          <w:u w:val="single"/>
        </w:rPr>
      </w:pPr>
      <w:r>
        <w:rPr>
          <w:u w:val="single"/>
        </w:rPr>
        <w:t xml:space="preserve">No paralela: </w:t>
      </w:r>
      <w:r>
        <w:t>distinta cantidad y calidad</w:t>
      </w:r>
      <w:r w:rsidR="004955F7">
        <w:t xml:space="preserve"> (art. 81) </w:t>
      </w:r>
    </w:p>
    <w:p w14:paraId="53E2B698" w14:textId="0281ED60" w:rsidR="00957779" w:rsidRPr="00AF24C6" w:rsidRDefault="00115A97" w:rsidP="00957779">
      <w:pPr>
        <w:pStyle w:val="Prrafodelista"/>
        <w:numPr>
          <w:ilvl w:val="0"/>
          <w:numId w:val="13"/>
        </w:numPr>
        <w:pBdr>
          <w:bottom w:val="single" w:sz="6" w:space="1" w:color="auto"/>
        </w:pBdr>
        <w:rPr>
          <w:u w:val="single"/>
        </w:rPr>
      </w:pPr>
      <w:proofErr w:type="gramStart"/>
      <w:r>
        <w:rPr>
          <w:u w:val="single"/>
        </w:rPr>
        <w:t>Índole fraccionado</w:t>
      </w:r>
      <w:proofErr w:type="gramEnd"/>
      <w:r>
        <w:rPr>
          <w:u w:val="single"/>
        </w:rPr>
        <w:t xml:space="preserve">: </w:t>
      </w:r>
      <w:r w:rsidR="005A0B32">
        <w:t xml:space="preserve">el legislador en el mínimo, máximo utiliza </w:t>
      </w:r>
      <w:r w:rsidR="00A37115">
        <w:t xml:space="preserve">distintas escalas de tiempo (años, meses, días horas) </w:t>
      </w:r>
      <w:r w:rsidR="00A17898">
        <w:t xml:space="preserve">según interpretación doctrinaria. </w:t>
      </w:r>
    </w:p>
    <w:p w14:paraId="49A48A9B" w14:textId="29C59EAC" w:rsidR="00957779" w:rsidRDefault="00476A17" w:rsidP="00957779">
      <w:r>
        <w:t xml:space="preserve">Penas y medidas de seguridad: son instrumentos </w:t>
      </w:r>
      <w:r w:rsidR="005032A0">
        <w:t xml:space="preserve">previstos en el código penal. Las medidas pueden ser: curativas, educativas o eliminatorias. </w:t>
      </w:r>
    </w:p>
    <w:tbl>
      <w:tblPr>
        <w:tblStyle w:val="Tablaconcuadrcula"/>
        <w:tblW w:w="10632" w:type="dxa"/>
        <w:tblInd w:w="-1139" w:type="dxa"/>
        <w:tblLook w:val="04A0" w:firstRow="1" w:lastRow="0" w:firstColumn="1" w:lastColumn="0" w:noHBand="0" w:noVBand="1"/>
      </w:tblPr>
      <w:tblGrid>
        <w:gridCol w:w="3686"/>
        <w:gridCol w:w="3544"/>
        <w:gridCol w:w="3402"/>
      </w:tblGrid>
      <w:tr w:rsidR="00D5159C" w14:paraId="639620E6" w14:textId="77777777" w:rsidTr="00EB6221">
        <w:tc>
          <w:tcPr>
            <w:tcW w:w="3686" w:type="dxa"/>
          </w:tcPr>
          <w:p w14:paraId="5BE4DE93" w14:textId="1AA39A6C" w:rsidR="00D5159C" w:rsidRDefault="00F42807" w:rsidP="00F42807">
            <w:pPr>
              <w:jc w:val="center"/>
            </w:pPr>
            <w:r>
              <w:t>Curativa</w:t>
            </w:r>
          </w:p>
        </w:tc>
        <w:tc>
          <w:tcPr>
            <w:tcW w:w="3544" w:type="dxa"/>
          </w:tcPr>
          <w:p w14:paraId="763B98EC" w14:textId="1167DD08" w:rsidR="00D5159C" w:rsidRDefault="00F42807" w:rsidP="00F42807">
            <w:pPr>
              <w:jc w:val="center"/>
            </w:pPr>
            <w:r>
              <w:t>Educativa</w:t>
            </w:r>
          </w:p>
        </w:tc>
        <w:tc>
          <w:tcPr>
            <w:tcW w:w="3402" w:type="dxa"/>
          </w:tcPr>
          <w:p w14:paraId="676688AC" w14:textId="58972D6F" w:rsidR="00D5159C" w:rsidRDefault="00F42807" w:rsidP="00F42807">
            <w:pPr>
              <w:jc w:val="center"/>
            </w:pPr>
            <w:r>
              <w:t>Eliminatoria</w:t>
            </w:r>
          </w:p>
        </w:tc>
      </w:tr>
      <w:tr w:rsidR="00D5159C" w14:paraId="451E707D" w14:textId="77777777" w:rsidTr="00EB6221">
        <w:tc>
          <w:tcPr>
            <w:tcW w:w="3686" w:type="dxa"/>
          </w:tcPr>
          <w:p w14:paraId="1178FF69" w14:textId="50B74B2D" w:rsidR="00D5159C" w:rsidRDefault="00C11C6F" w:rsidP="00C20C25">
            <w:r w:rsidRPr="00C11C6F">
              <w:t>Medidas que buscan tratar o curar condiciones psíquicas o físicas del infractor que lo llevan a delinquir.</w:t>
            </w:r>
          </w:p>
        </w:tc>
        <w:tc>
          <w:tcPr>
            <w:tcW w:w="3544" w:type="dxa"/>
          </w:tcPr>
          <w:p w14:paraId="69EB092D" w14:textId="49512044" w:rsidR="00D5159C" w:rsidRDefault="00C11C6F" w:rsidP="00C20C25">
            <w:r w:rsidRPr="00C11C6F">
              <w:t>Medidas que buscan reeducar y reinsertar socialmente al delincuente.</w:t>
            </w:r>
            <w:r w:rsidR="003467AB">
              <w:t xml:space="preserve"> </w:t>
            </w:r>
            <w:r w:rsidR="003467AB" w:rsidRPr="00804081">
              <w:rPr>
                <w:sz w:val="16"/>
                <w:szCs w:val="16"/>
              </w:rPr>
              <w:t>(</w:t>
            </w:r>
            <w:r w:rsidR="0091446B" w:rsidRPr="00804081">
              <w:rPr>
                <w:sz w:val="16"/>
                <w:szCs w:val="16"/>
              </w:rPr>
              <w:t>-16 inimputable. 16 a 18</w:t>
            </w:r>
            <w:r w:rsidR="00926EA5" w:rsidRPr="00804081">
              <w:rPr>
                <w:sz w:val="16"/>
                <w:szCs w:val="16"/>
              </w:rPr>
              <w:t xml:space="preserve"> punibles únicamente penas -2 años</w:t>
            </w:r>
            <w:r w:rsidR="00804081" w:rsidRPr="00804081">
              <w:rPr>
                <w:sz w:val="16"/>
                <w:szCs w:val="16"/>
              </w:rPr>
              <w:t xml:space="preserve">. +18 imputable) </w:t>
            </w:r>
          </w:p>
        </w:tc>
        <w:tc>
          <w:tcPr>
            <w:tcW w:w="3402" w:type="dxa"/>
          </w:tcPr>
          <w:p w14:paraId="78CBFFBA" w14:textId="0A0502FA" w:rsidR="00D5159C" w:rsidRDefault="006A44FA" w:rsidP="00C20C25">
            <w:r w:rsidRPr="006A44FA">
              <w:t>Medidas destinadas a neutralizar definitivamente al infractor.</w:t>
            </w:r>
            <w:r>
              <w:t xml:space="preserve"> (cárcel) </w:t>
            </w:r>
          </w:p>
        </w:tc>
      </w:tr>
      <w:tr w:rsidR="006A44FA" w14:paraId="33E7FDDE" w14:textId="77777777" w:rsidTr="00EB6221">
        <w:tc>
          <w:tcPr>
            <w:tcW w:w="3686" w:type="dxa"/>
          </w:tcPr>
          <w:p w14:paraId="25D0447B" w14:textId="0AB04745" w:rsidR="006A44FA" w:rsidRPr="00C11C6F" w:rsidRDefault="007B242E" w:rsidP="00C20C25">
            <w:r>
              <w:t xml:space="preserve">Propósito: </w:t>
            </w:r>
            <w:r w:rsidRPr="007B242E">
              <w:rPr>
                <w:b/>
                <w:bCs/>
              </w:rPr>
              <w:t>Rehabilitar</w:t>
            </w:r>
            <w:r w:rsidRPr="007B242E">
              <w:t xml:space="preserve"> al delincuente mediante tratamientos médicos o psicológicos.</w:t>
            </w:r>
          </w:p>
        </w:tc>
        <w:tc>
          <w:tcPr>
            <w:tcW w:w="3544" w:type="dxa"/>
          </w:tcPr>
          <w:p w14:paraId="41DFDBC7" w14:textId="09BDFFA4" w:rsidR="006A44FA" w:rsidRPr="00C11C6F" w:rsidRDefault="007B242E" w:rsidP="00C20C25">
            <w:r>
              <w:t xml:space="preserve">Propósito: </w:t>
            </w:r>
            <w:r w:rsidRPr="007B242E">
              <w:rPr>
                <w:b/>
                <w:bCs/>
              </w:rPr>
              <w:t>Reintegrar</w:t>
            </w:r>
            <w:r w:rsidRPr="007B242E">
              <w:t xml:space="preserve"> al delincuente a la sociedad mediante formación y valores.</w:t>
            </w:r>
          </w:p>
        </w:tc>
        <w:tc>
          <w:tcPr>
            <w:tcW w:w="3402" w:type="dxa"/>
          </w:tcPr>
          <w:p w14:paraId="43FF4ADE" w14:textId="7B0D2042" w:rsidR="006A44FA" w:rsidRPr="006A44FA" w:rsidRDefault="001D44FF" w:rsidP="00C20C25">
            <w:r>
              <w:t xml:space="preserve">Propósito: </w:t>
            </w:r>
            <w:r w:rsidRPr="001D44FF">
              <w:rPr>
                <w:b/>
                <w:bCs/>
              </w:rPr>
              <w:t>Proteger a la sociedad</w:t>
            </w:r>
            <w:r w:rsidRPr="001D44FF">
              <w:t xml:space="preserve"> eliminando el riesgo que representa el infractor.</w:t>
            </w:r>
          </w:p>
        </w:tc>
      </w:tr>
      <w:tr w:rsidR="001D44FF" w14:paraId="5E2298D1" w14:textId="77777777" w:rsidTr="00EB6221">
        <w:tc>
          <w:tcPr>
            <w:tcW w:w="3686" w:type="dxa"/>
          </w:tcPr>
          <w:p w14:paraId="47A65735" w14:textId="58AE7EE0" w:rsidR="001D44FF" w:rsidRDefault="00007AEE" w:rsidP="00C20C25">
            <w:r>
              <w:t>Ej.</w:t>
            </w:r>
            <w:r w:rsidR="004D6E63">
              <w:t xml:space="preserve">: </w:t>
            </w:r>
            <w:r w:rsidR="004D6E63" w:rsidRPr="004D6E63">
              <w:t>Internamiento en instituciones psiquiátricas</w:t>
            </w:r>
            <w:r w:rsidR="003467AB">
              <w:t xml:space="preserve">. </w:t>
            </w:r>
          </w:p>
        </w:tc>
        <w:tc>
          <w:tcPr>
            <w:tcW w:w="3544" w:type="dxa"/>
          </w:tcPr>
          <w:p w14:paraId="536C57A2" w14:textId="25599CBD" w:rsidR="001D44FF" w:rsidRDefault="00007AEE" w:rsidP="00C20C25">
            <w:r>
              <w:t>Ej.</w:t>
            </w:r>
            <w:r w:rsidR="003467AB">
              <w:t xml:space="preserve">: </w:t>
            </w:r>
            <w:r w:rsidR="003467AB" w:rsidRPr="003467AB">
              <w:t>Programas de educación, capacitación laboral, talleres de valores.</w:t>
            </w:r>
          </w:p>
        </w:tc>
        <w:tc>
          <w:tcPr>
            <w:tcW w:w="3402" w:type="dxa"/>
          </w:tcPr>
          <w:p w14:paraId="7E6AB159" w14:textId="5015C45B" w:rsidR="001D44FF" w:rsidRDefault="00007AEE" w:rsidP="00C20C25">
            <w:r>
              <w:t xml:space="preserve">Ej.: </w:t>
            </w:r>
            <w:r w:rsidRPr="00007AEE">
              <w:t>Pena de muerte, cadena perpetua,</w:t>
            </w:r>
          </w:p>
        </w:tc>
      </w:tr>
    </w:tbl>
    <w:p w14:paraId="304CC946" w14:textId="755E569F" w:rsidR="00BD08A7" w:rsidRPr="00BD08A7" w:rsidRDefault="00BD08A7" w:rsidP="00BD08A7">
      <w:r>
        <w:t>-</w:t>
      </w:r>
      <w:r w:rsidRPr="00BD08A7">
        <w:t xml:space="preserve"> </w:t>
      </w:r>
      <w:r w:rsidRPr="00BD08A7">
        <w:rPr>
          <w:b/>
          <w:bCs/>
          <w:u w:val="single"/>
        </w:rPr>
        <w:t>Penas</w:t>
      </w:r>
      <w:r w:rsidRPr="00BD08A7">
        <w:rPr>
          <w:b/>
          <w:bCs/>
        </w:rPr>
        <w:t>:</w:t>
      </w:r>
      <w:r w:rsidRPr="00BD08A7">
        <w:t xml:space="preserve"> Se aplican a personas </w:t>
      </w:r>
      <w:r w:rsidRPr="00BD08A7">
        <w:rPr>
          <w:b/>
          <w:bCs/>
        </w:rPr>
        <w:t>imputables</w:t>
      </w:r>
      <w:r w:rsidRPr="00BD08A7">
        <w:t>, es decir, aquellas que poseen capacidad de comprender la ilicitud de sus actos y de actuar conforme a dicha comprensión.</w:t>
      </w:r>
    </w:p>
    <w:p w14:paraId="1750B568" w14:textId="27E1CFD2" w:rsidR="00FA5F75" w:rsidRDefault="00BD08A7" w:rsidP="00BD08A7">
      <w:r>
        <w:rPr>
          <w:b/>
          <w:bCs/>
        </w:rPr>
        <w:t xml:space="preserve">- </w:t>
      </w:r>
      <w:r w:rsidRPr="00BD08A7">
        <w:rPr>
          <w:b/>
          <w:bCs/>
          <w:u w:val="single"/>
        </w:rPr>
        <w:t>Medidas de seguridad</w:t>
      </w:r>
      <w:r w:rsidRPr="00BD08A7">
        <w:rPr>
          <w:b/>
          <w:bCs/>
        </w:rPr>
        <w:t>:</w:t>
      </w:r>
      <w:r w:rsidRPr="00BD08A7">
        <w:t xml:space="preserve"> Se dirigen a personas </w:t>
      </w:r>
      <w:r w:rsidRPr="00BD08A7">
        <w:rPr>
          <w:b/>
          <w:bCs/>
        </w:rPr>
        <w:t>inimputables</w:t>
      </w:r>
      <w:r w:rsidRPr="00BD08A7">
        <w:t xml:space="preserve"> o semi-imputables (por trastorno mental, adicción u otras circunstancias que alteren significativamente su capacidad de responsabilidad). Estas medidas tienen un enfoque más preventivo y terapéutico que sancionador.</w:t>
      </w:r>
    </w:p>
    <w:p w14:paraId="5F40B176" w14:textId="57E5E1C7" w:rsidR="009B67E6" w:rsidRDefault="009B67E6" w:rsidP="00BD08A7">
      <w:r>
        <w:t xml:space="preserve">Esto </w:t>
      </w:r>
      <w:r w:rsidR="008A1625">
        <w:t>decimos</w:t>
      </w:r>
      <w:r>
        <w:t xml:space="preserve"> que es un sistema </w:t>
      </w:r>
      <w:r>
        <w:rPr>
          <w:b/>
          <w:bCs/>
          <w:u w:val="single"/>
        </w:rPr>
        <w:t>VICARIANTE</w:t>
      </w:r>
      <w:r>
        <w:t xml:space="preserve"> </w:t>
      </w:r>
      <w:r w:rsidR="005B65A2">
        <w:t xml:space="preserve">(art.25) </w:t>
      </w:r>
      <w:r>
        <w:t>ya que</w:t>
      </w:r>
      <w:r w:rsidR="005B65A2">
        <w:t xml:space="preserve"> algo sustituye la función de otra</w:t>
      </w:r>
      <w:r w:rsidR="008A1625">
        <w:t xml:space="preserve">. </w:t>
      </w:r>
    </w:p>
    <w:p w14:paraId="71CD0479" w14:textId="591E862D" w:rsidR="0065270F" w:rsidRDefault="00570504" w:rsidP="00400928">
      <w:r>
        <w:t>El que mata, viola la norma, pero cumple la ley. “no mataras” esta en el “deber ser”</w:t>
      </w:r>
      <w:r w:rsidR="00AC5246">
        <w:t xml:space="preserve"> lo que llamamos norma primaria</w:t>
      </w:r>
      <w:r w:rsidR="00400928">
        <w:t xml:space="preserve">. Esta puede ser: </w:t>
      </w:r>
    </w:p>
    <w:p w14:paraId="7C1D9579" w14:textId="3CE8CE4C" w:rsidR="00281317" w:rsidRDefault="00400928" w:rsidP="00281317">
      <w:pPr>
        <w:pStyle w:val="Prrafodelista"/>
        <w:numPr>
          <w:ilvl w:val="0"/>
          <w:numId w:val="12"/>
        </w:numPr>
      </w:pPr>
      <w:r>
        <w:rPr>
          <w:u w:val="single"/>
        </w:rPr>
        <w:t xml:space="preserve">Prohibitiva: </w:t>
      </w:r>
      <w:r w:rsidR="003A44AD">
        <w:t>se violan haciendo lo contrario a la prohibición (ejemplo, ver el cartel de prohibido estacionar y estacionar de igual modo)</w:t>
      </w:r>
    </w:p>
    <w:p w14:paraId="6FB7A182" w14:textId="23856791" w:rsidR="00281317" w:rsidRDefault="00281317" w:rsidP="00281317">
      <w:pPr>
        <w:pStyle w:val="Prrafodelista"/>
        <w:numPr>
          <w:ilvl w:val="0"/>
          <w:numId w:val="12"/>
        </w:numPr>
      </w:pPr>
      <w:r>
        <w:rPr>
          <w:u w:val="single"/>
        </w:rPr>
        <w:t>Imperativas:</w:t>
      </w:r>
      <w:r>
        <w:t xml:space="preserve"> me ordena hacer algo (ayudaras…) </w:t>
      </w:r>
    </w:p>
    <w:p w14:paraId="43B8D4D5" w14:textId="637A7220" w:rsidR="000B0955" w:rsidRDefault="00DA2D78" w:rsidP="000B0955">
      <w:r>
        <w:lastRenderedPageBreak/>
        <w:t xml:space="preserve">La ley penal esta compuesta por </w:t>
      </w:r>
      <w:r w:rsidR="00E11E10">
        <w:t>un sujeto de hecho + una sanción</w:t>
      </w:r>
    </w:p>
    <w:p w14:paraId="126A0D48" w14:textId="7AB61721" w:rsidR="00E11E10" w:rsidRDefault="00E11E10" w:rsidP="000B14E9">
      <w:pPr>
        <w:jc w:val="center"/>
        <w:rPr>
          <w:b/>
          <w:bCs/>
          <w:u w:val="single"/>
        </w:rPr>
      </w:pPr>
      <w:r w:rsidRPr="000B14E9">
        <w:rPr>
          <w:b/>
          <w:bCs/>
          <w:u w:val="single"/>
        </w:rPr>
        <w:t>LP</w:t>
      </w:r>
      <w:r w:rsidR="000B14E9" w:rsidRPr="000B14E9">
        <w:rPr>
          <w:b/>
          <w:bCs/>
          <w:u w:val="single"/>
        </w:rPr>
        <w:t>= SH + S</w:t>
      </w:r>
    </w:p>
    <w:p w14:paraId="02866FFA" w14:textId="271D6DAE" w:rsidR="00A97AF9" w:rsidRPr="00A97AF9" w:rsidRDefault="00A97AF9" w:rsidP="00A97AF9">
      <w:r>
        <w:t xml:space="preserve">Hay situaciones donde </w:t>
      </w:r>
      <w:r w:rsidR="005C0E4B">
        <w:t>el supuesto de hecho no esta completo y lo tengo que completar</w:t>
      </w:r>
      <w:r w:rsidR="00253FE7">
        <w:t xml:space="preserve"> con la </w:t>
      </w:r>
      <w:r w:rsidR="00253FE7" w:rsidRPr="00253FE7">
        <w:rPr>
          <w:u w:val="single"/>
        </w:rPr>
        <w:t>ley penal en blanco.</w:t>
      </w:r>
      <w:r w:rsidR="00253FE7">
        <w:t xml:space="preserve"> </w:t>
      </w:r>
    </w:p>
    <w:p w14:paraId="0142A162" w14:textId="331D1D25" w:rsidR="00E151C0" w:rsidRDefault="00E151C0" w:rsidP="00E151C0">
      <w:r>
        <w:rPr>
          <w:b/>
          <w:bCs/>
          <w:u w:val="single"/>
        </w:rPr>
        <w:t xml:space="preserve">LEY PENAL EN BLANCO: </w:t>
      </w:r>
      <w:r w:rsidR="00CB1241" w:rsidRPr="00CB1241">
        <w:t>La ley penal en blanco es una norma penal que necesita ser completada o desarrollada por otra norma jurídica para determinar su alcance o contenido. Es decir, establece una sanción penal, pero el comportamiento sancionado se define en otra disposición normativa (ley, reglamento, etc.).</w:t>
      </w:r>
      <w:r w:rsidR="007D5E99">
        <w:t xml:space="preserve"> 3 sectores: </w:t>
      </w:r>
    </w:p>
    <w:p w14:paraId="6B883A2D" w14:textId="6C3EFD83" w:rsidR="007D5E99" w:rsidRDefault="007D5E99" w:rsidP="007D5E99">
      <w:pPr>
        <w:pStyle w:val="Prrafodelista"/>
        <w:numPr>
          <w:ilvl w:val="0"/>
          <w:numId w:val="14"/>
        </w:numPr>
      </w:pPr>
      <w:r>
        <w:t xml:space="preserve">Cuando el complemento </w:t>
      </w:r>
      <w:r w:rsidR="00CA5E1F">
        <w:t>esta en la misma ley.</w:t>
      </w:r>
    </w:p>
    <w:p w14:paraId="0A133A28" w14:textId="2B602B91" w:rsidR="00CA5E1F" w:rsidRDefault="00CA5E1F" w:rsidP="007D5E99">
      <w:pPr>
        <w:pStyle w:val="Prrafodelista"/>
        <w:numPr>
          <w:ilvl w:val="0"/>
          <w:numId w:val="14"/>
        </w:numPr>
      </w:pPr>
      <w:r>
        <w:t xml:space="preserve">Cuando el complemento se encuentra en una ley </w:t>
      </w:r>
      <w:r w:rsidR="00620499">
        <w:t xml:space="preserve">distinta a la que estoy </w:t>
      </w:r>
      <w:r w:rsidR="003A3764">
        <w:t>interpretando,</w:t>
      </w:r>
      <w:r w:rsidR="00620499">
        <w:t xml:space="preserve"> pero proveniente </w:t>
      </w:r>
      <w:r w:rsidR="008A7F89">
        <w:t xml:space="preserve">del mismo órgano legislativo. </w:t>
      </w:r>
    </w:p>
    <w:p w14:paraId="15D32B59" w14:textId="3F702054" w:rsidR="00A1568F" w:rsidRDefault="008A7F89" w:rsidP="00E151C0">
      <w:pPr>
        <w:pStyle w:val="Prrafodelista"/>
        <w:numPr>
          <w:ilvl w:val="0"/>
          <w:numId w:val="14"/>
        </w:numPr>
      </w:pPr>
      <w:r>
        <w:t xml:space="preserve">Cuando el complemento </w:t>
      </w:r>
      <w:r w:rsidR="000255DF">
        <w:t xml:space="preserve">lo voy a buscar a una disposición emanada de un poder distinto </w:t>
      </w:r>
      <w:r w:rsidR="003A3764">
        <w:t xml:space="preserve">al legislativo de la nación. </w:t>
      </w:r>
    </w:p>
    <w:tbl>
      <w:tblPr>
        <w:tblStyle w:val="Tablaconcuadrcula"/>
        <w:tblW w:w="9640" w:type="dxa"/>
        <w:tblInd w:w="-431" w:type="dxa"/>
        <w:tblLook w:val="04A0" w:firstRow="1" w:lastRow="0" w:firstColumn="1" w:lastColumn="0" w:noHBand="0" w:noVBand="1"/>
      </w:tblPr>
      <w:tblGrid>
        <w:gridCol w:w="4678"/>
        <w:gridCol w:w="4962"/>
      </w:tblGrid>
      <w:tr w:rsidR="00433EEC" w14:paraId="5545B540" w14:textId="77777777" w:rsidTr="005B4E82">
        <w:tc>
          <w:tcPr>
            <w:tcW w:w="4678" w:type="dxa"/>
          </w:tcPr>
          <w:p w14:paraId="0D10118F" w14:textId="3BB78022" w:rsidR="00433EEC" w:rsidRDefault="00433EEC" w:rsidP="00433EEC">
            <w:pPr>
              <w:jc w:val="center"/>
            </w:pPr>
            <w:r>
              <w:t>TIPOS CERRADOS</w:t>
            </w:r>
          </w:p>
        </w:tc>
        <w:tc>
          <w:tcPr>
            <w:tcW w:w="4962" w:type="dxa"/>
          </w:tcPr>
          <w:p w14:paraId="3C7E5312" w14:textId="3C58F4E3" w:rsidR="00433EEC" w:rsidRDefault="00433EEC" w:rsidP="00433EEC">
            <w:pPr>
              <w:jc w:val="center"/>
            </w:pPr>
            <w:r>
              <w:t>TIPOS ABIERTOS</w:t>
            </w:r>
          </w:p>
        </w:tc>
      </w:tr>
      <w:tr w:rsidR="00433EEC" w14:paraId="2C1459B7" w14:textId="77777777" w:rsidTr="005B4E82">
        <w:tc>
          <w:tcPr>
            <w:tcW w:w="4678" w:type="dxa"/>
          </w:tcPr>
          <w:p w14:paraId="6E473EAD" w14:textId="5D5304E6" w:rsidR="00433EEC" w:rsidRDefault="004A771B" w:rsidP="00433EEC">
            <w:r w:rsidRPr="004A771B">
              <w:t>Conducta descrita de forma clara y precisa.</w:t>
            </w:r>
          </w:p>
        </w:tc>
        <w:tc>
          <w:tcPr>
            <w:tcW w:w="4962" w:type="dxa"/>
          </w:tcPr>
          <w:p w14:paraId="3E3C584D" w14:textId="44CC4AFB" w:rsidR="00433EEC" w:rsidRDefault="004A771B" w:rsidP="00433EEC">
            <w:r w:rsidRPr="004A771B">
              <w:t>Conducta definida con términos amplios o genéricos.</w:t>
            </w:r>
          </w:p>
        </w:tc>
      </w:tr>
      <w:tr w:rsidR="004A771B" w14:paraId="768F66AD" w14:textId="77777777" w:rsidTr="005B4E82">
        <w:tc>
          <w:tcPr>
            <w:tcW w:w="4678" w:type="dxa"/>
          </w:tcPr>
          <w:p w14:paraId="30072C7D" w14:textId="398F1A3B" w:rsidR="004A771B" w:rsidRPr="004A771B" w:rsidRDefault="00FA07D8" w:rsidP="00433EEC">
            <w:r w:rsidRPr="00FA07D8">
              <w:t>Menor margen de interpretación judicial.</w:t>
            </w:r>
          </w:p>
        </w:tc>
        <w:tc>
          <w:tcPr>
            <w:tcW w:w="4962" w:type="dxa"/>
          </w:tcPr>
          <w:p w14:paraId="1E427501" w14:textId="703BD1C2" w:rsidR="004A771B" w:rsidRPr="004A771B" w:rsidRDefault="00FA07D8" w:rsidP="00433EEC">
            <w:r w:rsidRPr="00FA07D8">
              <w:t>Mayor flexibilidad interpretativa.</w:t>
            </w:r>
          </w:p>
        </w:tc>
      </w:tr>
      <w:tr w:rsidR="00FA07D8" w14:paraId="2BE32537" w14:textId="77777777" w:rsidTr="005B4E82">
        <w:tc>
          <w:tcPr>
            <w:tcW w:w="4678" w:type="dxa"/>
          </w:tcPr>
          <w:p w14:paraId="3039F6A2" w14:textId="2CC70910" w:rsidR="00FA07D8" w:rsidRPr="00FA07D8" w:rsidRDefault="005B4E82" w:rsidP="00433EEC">
            <w:r w:rsidRPr="005B4E82">
              <w:t>Garantiza mayor seguridad jurídica.</w:t>
            </w:r>
          </w:p>
        </w:tc>
        <w:tc>
          <w:tcPr>
            <w:tcW w:w="4962" w:type="dxa"/>
          </w:tcPr>
          <w:p w14:paraId="3AB77A7F" w14:textId="5A4BB86A" w:rsidR="00FA07D8" w:rsidRPr="00FA07D8" w:rsidRDefault="005B4E82" w:rsidP="00433EEC">
            <w:r w:rsidRPr="005B4E82">
              <w:t>Puede generar inseguridad o discrecionalidad.</w:t>
            </w:r>
          </w:p>
        </w:tc>
      </w:tr>
    </w:tbl>
    <w:p w14:paraId="7A6F042B" w14:textId="697364E1" w:rsidR="00D96788" w:rsidRDefault="00D96788" w:rsidP="00433EEC">
      <w:pPr>
        <w:pBdr>
          <w:bottom w:val="single" w:sz="6" w:space="1" w:color="auto"/>
        </w:pBdr>
      </w:pPr>
    </w:p>
    <w:p w14:paraId="7A0168BC" w14:textId="32B6A802" w:rsidR="00E6449A" w:rsidRPr="007E734B" w:rsidRDefault="00E6449A" w:rsidP="00433EEC">
      <w:r>
        <w:rPr>
          <w:b/>
          <w:bCs/>
          <w:u w:val="single"/>
        </w:rPr>
        <w:t xml:space="preserve">FUENTES: </w:t>
      </w:r>
      <w:r w:rsidR="00A56425">
        <w:t xml:space="preserve">si bien habitualmente las fuentes del derecho </w:t>
      </w:r>
      <w:r w:rsidR="00445CB8">
        <w:t xml:space="preserve">son: ley, costumbre, doctrina y jurisprudencia. En derecho penal, la única fuente </w:t>
      </w:r>
      <w:r w:rsidR="00E90A64">
        <w:t xml:space="preserve">es la </w:t>
      </w:r>
      <w:r w:rsidR="00E90A64">
        <w:rPr>
          <w:b/>
          <w:bCs/>
        </w:rPr>
        <w:t>ley</w:t>
      </w:r>
      <w:r w:rsidR="00E90A64">
        <w:t xml:space="preserve">, emanada del Congreso de la Nación. </w:t>
      </w:r>
      <w:r w:rsidR="0078023B">
        <w:t xml:space="preserve">(Corte Suprema de Justicia de la Nación dice que la </w:t>
      </w:r>
      <w:r w:rsidR="0078023B">
        <w:rPr>
          <w:i/>
          <w:iCs/>
        </w:rPr>
        <w:t xml:space="preserve">costumbre </w:t>
      </w:r>
      <w:r w:rsidR="00975272">
        <w:t>también es fuente.)</w:t>
      </w:r>
      <w:r w:rsidR="00B528EE">
        <w:t xml:space="preserve">. </w:t>
      </w:r>
    </w:p>
    <w:p w14:paraId="7DF06303" w14:textId="31B2DE94" w:rsidR="00975272" w:rsidRDefault="00975272" w:rsidP="00433EEC">
      <w:pPr>
        <w:rPr>
          <w:i/>
          <w:iCs/>
        </w:rPr>
      </w:pPr>
      <w:r>
        <w:rPr>
          <w:b/>
          <w:bCs/>
          <w:u w:val="single"/>
        </w:rPr>
        <w:t>CARACTERISTICAS</w:t>
      </w:r>
      <w:r w:rsidR="00C17B1F">
        <w:rPr>
          <w:b/>
          <w:bCs/>
          <w:u w:val="single"/>
        </w:rPr>
        <w:t xml:space="preserve"> (</w:t>
      </w:r>
      <w:r w:rsidR="00C17B1F">
        <w:rPr>
          <w:i/>
          <w:iCs/>
        </w:rPr>
        <w:t xml:space="preserve">LEY PENAL) </w:t>
      </w:r>
    </w:p>
    <w:p w14:paraId="5C35C7E6" w14:textId="7029A344" w:rsidR="00C17B1F" w:rsidRDefault="00C17B1F" w:rsidP="00C17B1F">
      <w:pPr>
        <w:pStyle w:val="Prrafodelista"/>
        <w:numPr>
          <w:ilvl w:val="0"/>
          <w:numId w:val="12"/>
        </w:numPr>
      </w:pPr>
      <w:r w:rsidRPr="00CC7C05">
        <w:rPr>
          <w:u w:val="single"/>
        </w:rPr>
        <w:t>P</w:t>
      </w:r>
      <w:r w:rsidR="00CC7C05" w:rsidRPr="00CC7C05">
        <w:rPr>
          <w:u w:val="single"/>
        </w:rPr>
        <w:t>REVIA</w:t>
      </w:r>
      <w:r>
        <w:t xml:space="preserve">: al hecho que se esta juzgando </w:t>
      </w:r>
    </w:p>
    <w:p w14:paraId="626D0D58" w14:textId="380719D7" w:rsidR="00C17B1F" w:rsidRDefault="00CC7C05" w:rsidP="00C17B1F">
      <w:pPr>
        <w:pStyle w:val="Prrafodelista"/>
        <w:numPr>
          <w:ilvl w:val="0"/>
          <w:numId w:val="12"/>
        </w:numPr>
      </w:pPr>
      <w:r>
        <w:rPr>
          <w:u w:val="single"/>
        </w:rPr>
        <w:t>CIERTA</w:t>
      </w:r>
      <w:r w:rsidR="00C17B1F">
        <w:t xml:space="preserve">: </w:t>
      </w:r>
      <w:r w:rsidR="001E04AD">
        <w:t xml:space="preserve">legislador debe redactar </w:t>
      </w:r>
      <w:r w:rsidR="003600FC">
        <w:t xml:space="preserve">lo </w:t>
      </w:r>
      <w:r w:rsidR="00D22BB4">
        <w:t>más</w:t>
      </w:r>
      <w:r w:rsidR="003600FC">
        <w:t xml:space="preserve"> posible </w:t>
      </w:r>
      <w:r w:rsidR="008450DA">
        <w:t>la acción que quiere sancionar (principio de tipicidad)</w:t>
      </w:r>
      <w:r w:rsidR="00643ABE">
        <w:t xml:space="preserve"> </w:t>
      </w:r>
    </w:p>
    <w:p w14:paraId="203217EB" w14:textId="28D4145B" w:rsidR="00643ABE" w:rsidRDefault="00705BBA" w:rsidP="00C17B1F">
      <w:pPr>
        <w:pStyle w:val="Prrafodelista"/>
        <w:numPr>
          <w:ilvl w:val="0"/>
          <w:numId w:val="12"/>
        </w:numPr>
      </w:pPr>
      <w:r>
        <w:rPr>
          <w:u w:val="single"/>
        </w:rPr>
        <w:t>ESCRITA</w:t>
      </w:r>
      <w:r w:rsidR="00643ABE">
        <w:t xml:space="preserve">: no a la costumbre </w:t>
      </w:r>
    </w:p>
    <w:p w14:paraId="527E564D" w14:textId="5C532EBC" w:rsidR="00CC7C05" w:rsidRDefault="00705BBA" w:rsidP="00CC7C05">
      <w:pPr>
        <w:pStyle w:val="Prrafodelista"/>
        <w:numPr>
          <w:ilvl w:val="0"/>
          <w:numId w:val="12"/>
        </w:numPr>
      </w:pPr>
      <w:r>
        <w:rPr>
          <w:u w:val="single"/>
        </w:rPr>
        <w:t>ESTRICTA</w:t>
      </w:r>
      <w:r w:rsidR="00643ABE">
        <w:t xml:space="preserve">: </w:t>
      </w:r>
      <w:r w:rsidR="00EC5C6D">
        <w:t xml:space="preserve">prohibición de la analogía, aplicar norma jurídica </w:t>
      </w:r>
      <w:r w:rsidR="004E4901">
        <w:t xml:space="preserve">a un caso que se parece al que </w:t>
      </w:r>
      <w:r w:rsidR="00D22BB4">
        <w:t>está</w:t>
      </w:r>
      <w:r w:rsidR="004E4901">
        <w:t xml:space="preserve"> </w:t>
      </w:r>
      <w:r w:rsidR="00D22BB4">
        <w:t>regulando,</w:t>
      </w:r>
      <w:r w:rsidR="004E4901">
        <w:t xml:space="preserve"> </w:t>
      </w:r>
      <w:r w:rsidR="00CC7C05">
        <w:t xml:space="preserve">pero no es igual. </w:t>
      </w:r>
    </w:p>
    <w:p w14:paraId="685DD0D3" w14:textId="77777777" w:rsidR="00D868C0" w:rsidRPr="00AB1429" w:rsidRDefault="00AB1429" w:rsidP="00F3129E">
      <w:pPr>
        <w:rPr>
          <w:b/>
          <w:bCs/>
          <w:u w:val="single"/>
        </w:rPr>
      </w:pPr>
      <w:r>
        <w:rPr>
          <w:b/>
          <w:bCs/>
          <w:u w:val="single"/>
        </w:rPr>
        <w:t xml:space="preserve">NORMA PRIMARIA Y SECUNDARIA </w:t>
      </w:r>
    </w:p>
    <w:tbl>
      <w:tblPr>
        <w:tblStyle w:val="Tablaconcuadrcula"/>
        <w:tblW w:w="0" w:type="auto"/>
        <w:tblLook w:val="04A0" w:firstRow="1" w:lastRow="0" w:firstColumn="1" w:lastColumn="0" w:noHBand="0" w:noVBand="1"/>
      </w:tblPr>
      <w:tblGrid>
        <w:gridCol w:w="4247"/>
        <w:gridCol w:w="4247"/>
      </w:tblGrid>
      <w:tr w:rsidR="00D868C0" w14:paraId="2EAA8AE2" w14:textId="77777777" w:rsidTr="00D868C0">
        <w:tc>
          <w:tcPr>
            <w:tcW w:w="4247" w:type="dxa"/>
          </w:tcPr>
          <w:p w14:paraId="59E6AB27" w14:textId="40FA3461" w:rsidR="00D868C0" w:rsidRPr="00D868C0" w:rsidRDefault="00D868C0" w:rsidP="00F3129E">
            <w:r>
              <w:t xml:space="preserve">PRIMARIA </w:t>
            </w:r>
          </w:p>
        </w:tc>
        <w:tc>
          <w:tcPr>
            <w:tcW w:w="4247" w:type="dxa"/>
          </w:tcPr>
          <w:p w14:paraId="0140D150" w14:textId="2F9E1E7B" w:rsidR="00D868C0" w:rsidRPr="00D868C0" w:rsidRDefault="00D868C0" w:rsidP="00F3129E">
            <w:r w:rsidRPr="00D868C0">
              <w:t xml:space="preserve">SECUNDARIA </w:t>
            </w:r>
          </w:p>
        </w:tc>
      </w:tr>
      <w:tr w:rsidR="00D868C0" w14:paraId="27D358EB" w14:textId="77777777" w:rsidTr="00D868C0">
        <w:tc>
          <w:tcPr>
            <w:tcW w:w="4247" w:type="dxa"/>
          </w:tcPr>
          <w:p w14:paraId="60A8EC55" w14:textId="77777777" w:rsidR="00D868C0" w:rsidRDefault="00FA36E6" w:rsidP="00F3129E">
            <w:r>
              <w:t>“no mataras”</w:t>
            </w:r>
          </w:p>
          <w:p w14:paraId="5F9EC902" w14:textId="651B21C6" w:rsidR="00084A4F" w:rsidRPr="00FA36E6" w:rsidRDefault="00084A4F" w:rsidP="00F3129E">
            <w:r w:rsidRPr="00084A4F">
              <w:t xml:space="preserve">Son las normas que establecen </w:t>
            </w:r>
            <w:r w:rsidRPr="00084A4F">
              <w:rPr>
                <w:b/>
                <w:bCs/>
              </w:rPr>
              <w:t xml:space="preserve">directamente las conductas </w:t>
            </w:r>
            <w:r w:rsidRPr="00084A4F">
              <w:rPr>
                <w:b/>
                <w:bCs/>
              </w:rPr>
              <w:lastRenderedPageBreak/>
              <w:t>prohibidas</w:t>
            </w:r>
            <w:r w:rsidRPr="00084A4F">
              <w:t xml:space="preserve"> y las </w:t>
            </w:r>
            <w:r w:rsidRPr="00084A4F">
              <w:rPr>
                <w:b/>
                <w:bCs/>
              </w:rPr>
              <w:t>penas</w:t>
            </w:r>
            <w:r w:rsidRPr="00084A4F">
              <w:t xml:space="preserve"> correspondientes. Es decir, definen el </w:t>
            </w:r>
            <w:r w:rsidRPr="00084A4F">
              <w:rPr>
                <w:b/>
                <w:bCs/>
              </w:rPr>
              <w:t>delito</w:t>
            </w:r>
            <w:r w:rsidRPr="00084A4F">
              <w:t xml:space="preserve"> y </w:t>
            </w:r>
            <w:r w:rsidRPr="00084A4F">
              <w:rPr>
                <w:b/>
                <w:bCs/>
              </w:rPr>
              <w:t>la pena</w:t>
            </w:r>
            <w:r w:rsidRPr="00084A4F">
              <w:t xml:space="preserve"> que se impone a quien lo comete.</w:t>
            </w:r>
          </w:p>
        </w:tc>
        <w:tc>
          <w:tcPr>
            <w:tcW w:w="4247" w:type="dxa"/>
          </w:tcPr>
          <w:p w14:paraId="53D8EE9C" w14:textId="77777777" w:rsidR="00D868C0" w:rsidRDefault="00FA36E6" w:rsidP="00F3129E">
            <w:r>
              <w:lastRenderedPageBreak/>
              <w:t>“</w:t>
            </w:r>
            <w:r w:rsidR="00A11EB7">
              <w:t xml:space="preserve">se impondrá reclusión a quien </w:t>
            </w:r>
            <w:r w:rsidR="000D0A44">
              <w:t xml:space="preserve">mate a </w:t>
            </w:r>
            <w:proofErr w:type="gramStart"/>
            <w:r w:rsidR="000D0A44">
              <w:t>otro”  dirigida</w:t>
            </w:r>
            <w:proofErr w:type="gramEnd"/>
            <w:r w:rsidR="000D0A44">
              <w:t xml:space="preserve"> al juez. </w:t>
            </w:r>
          </w:p>
          <w:p w14:paraId="69922CF3" w14:textId="135CE2E3" w:rsidR="000D0A44" w:rsidRPr="00FA36E6" w:rsidRDefault="00084A4F" w:rsidP="00F3129E">
            <w:r w:rsidRPr="00084A4F">
              <w:lastRenderedPageBreak/>
              <w:t xml:space="preserve">Son normas que regulan </w:t>
            </w:r>
            <w:r w:rsidRPr="00084A4F">
              <w:rPr>
                <w:b/>
                <w:bCs/>
              </w:rPr>
              <w:t>aspectos accesorios</w:t>
            </w:r>
            <w:r w:rsidRPr="00084A4F">
              <w:t xml:space="preserve"> relacionados con la aplicación de las normas primarias, como </w:t>
            </w:r>
            <w:r w:rsidRPr="00084A4F">
              <w:rPr>
                <w:b/>
                <w:bCs/>
              </w:rPr>
              <w:t>procedimientos, pruebas, sanciones accesorias</w:t>
            </w:r>
            <w:r w:rsidRPr="00084A4F">
              <w:t xml:space="preserve"> o </w:t>
            </w:r>
            <w:r w:rsidRPr="00084A4F">
              <w:rPr>
                <w:b/>
                <w:bCs/>
              </w:rPr>
              <w:t>medidas de seguridad</w:t>
            </w:r>
            <w:r w:rsidRPr="00084A4F">
              <w:t xml:space="preserve">. No definen directamente los delitos, sino que son </w:t>
            </w:r>
            <w:r w:rsidRPr="00084A4F">
              <w:rPr>
                <w:b/>
                <w:bCs/>
              </w:rPr>
              <w:t>complementarias</w:t>
            </w:r>
            <w:r w:rsidRPr="00084A4F">
              <w:t>.</w:t>
            </w:r>
          </w:p>
        </w:tc>
      </w:tr>
    </w:tbl>
    <w:p w14:paraId="108C0A2D" w14:textId="301686E6" w:rsidR="00F3129E" w:rsidRDefault="00F3129E" w:rsidP="00F3129E">
      <w:pPr>
        <w:pBdr>
          <w:bottom w:val="single" w:sz="6" w:space="1" w:color="auto"/>
        </w:pBdr>
        <w:rPr>
          <w:b/>
          <w:bCs/>
          <w:u w:val="single"/>
        </w:rPr>
      </w:pPr>
    </w:p>
    <w:p w14:paraId="5DCA907A" w14:textId="3CF5067E" w:rsidR="0052209D" w:rsidRDefault="0052209D" w:rsidP="00F3129E">
      <w:r>
        <w:rPr>
          <w:b/>
          <w:bCs/>
          <w:u w:val="single"/>
        </w:rPr>
        <w:t>TEORIA DEL DELITO</w:t>
      </w:r>
      <w:r>
        <w:t>: teoría que sirve para imputar</w:t>
      </w:r>
      <w:r w:rsidR="0065238D">
        <w:t xml:space="preserve">. Tiene doble función mediadora. </w:t>
      </w:r>
    </w:p>
    <w:p w14:paraId="3C3E6B1B" w14:textId="799DA902" w:rsidR="00EF3125" w:rsidRDefault="00795076" w:rsidP="00EF3125">
      <w:pPr>
        <w:pStyle w:val="Prrafodelista"/>
        <w:numPr>
          <w:ilvl w:val="0"/>
          <w:numId w:val="16"/>
        </w:numPr>
      </w:pPr>
      <w:r>
        <w:t>(</w:t>
      </w:r>
      <w:r w:rsidR="00D75F9F">
        <w:t xml:space="preserve">material) </w:t>
      </w:r>
      <w:r w:rsidR="00F32DA5">
        <w:t xml:space="preserve">Entre la norma y la ley penal: concepto material del delito; </w:t>
      </w:r>
      <w:r w:rsidR="002E5203">
        <w:t xml:space="preserve">legislador ve el hecho, de ahí sale la norma primaria. </w:t>
      </w:r>
    </w:p>
    <w:p w14:paraId="4126D045" w14:textId="3BF77214" w:rsidR="002E5203" w:rsidRDefault="00D75F9F" w:rsidP="00EF3125">
      <w:pPr>
        <w:pStyle w:val="Prrafodelista"/>
        <w:numPr>
          <w:ilvl w:val="0"/>
          <w:numId w:val="16"/>
        </w:numPr>
      </w:pPr>
      <w:r>
        <w:t xml:space="preserve">(formal) </w:t>
      </w:r>
      <w:r w:rsidR="002E5203">
        <w:t xml:space="preserve">Entre la ley penal </w:t>
      </w:r>
      <w:r w:rsidR="00372DCF">
        <w:t>y el caso concreto; concepto formal de delito, corresponde al juez</w:t>
      </w:r>
      <w:r w:rsidR="00C700A4">
        <w:t xml:space="preserve">, recibe el caso concreto y va al código. </w:t>
      </w:r>
    </w:p>
    <w:p w14:paraId="4BE417AA" w14:textId="43811488" w:rsidR="00C530CD" w:rsidRDefault="00642FDC" w:rsidP="00642FDC">
      <w:r>
        <w:rPr>
          <w:b/>
          <w:bCs/>
          <w:u w:val="single"/>
        </w:rPr>
        <w:t xml:space="preserve">DELITO: </w:t>
      </w:r>
      <w:r w:rsidR="004E51B7">
        <w:t>como conducta típica, antijuridica, culpable y punible</w:t>
      </w:r>
      <w:r w:rsidR="00E450E0">
        <w:t xml:space="preserve">. No esta escrito, es puramente teoría. </w:t>
      </w:r>
      <w:r w:rsidR="006648B3">
        <w:rPr>
          <w:b/>
          <w:bCs/>
          <w:u w:val="single"/>
        </w:rPr>
        <w:t xml:space="preserve">CONDUCTA ILICITA: </w:t>
      </w:r>
      <w:r w:rsidR="00E3126E">
        <w:t>va contra el acto jurídico, es antijuridico</w:t>
      </w:r>
      <w:r w:rsidR="00A66523">
        <w:t>. Perjudica el orden, moral publica</w:t>
      </w:r>
      <w:r w:rsidR="00034FC0">
        <w:t xml:space="preserve"> o terceros. </w:t>
      </w:r>
    </w:p>
    <w:p w14:paraId="738652BA" w14:textId="1CAC5EF0" w:rsidR="00064DC5" w:rsidRDefault="00835D5B" w:rsidP="00642FDC">
      <w:r>
        <w:rPr>
          <w:b/>
          <w:bCs/>
          <w:u w:val="single"/>
        </w:rPr>
        <w:t>VON</w:t>
      </w:r>
      <w:r w:rsidR="003D00C0">
        <w:rPr>
          <w:b/>
          <w:bCs/>
          <w:u w:val="single"/>
        </w:rPr>
        <w:t xml:space="preserve"> LISZT: </w:t>
      </w:r>
      <w:r w:rsidR="003D00C0">
        <w:t xml:space="preserve">“causalismo naturalista” </w:t>
      </w:r>
    </w:p>
    <w:p w14:paraId="1A17893B" w14:textId="2DDA4054" w:rsidR="00947461" w:rsidRDefault="00947461" w:rsidP="00947461">
      <w:pPr>
        <w:pStyle w:val="Prrafodelista"/>
        <w:numPr>
          <w:ilvl w:val="0"/>
          <w:numId w:val="12"/>
        </w:numPr>
      </w:pPr>
      <w:r>
        <w:rPr>
          <w:b/>
          <w:bCs/>
        </w:rPr>
        <w:t xml:space="preserve">Conducta: </w:t>
      </w:r>
      <w:r>
        <w:t xml:space="preserve">movimiento humano corporal voluntario </w:t>
      </w:r>
      <w:r w:rsidR="0041553C">
        <w:t xml:space="preserve">que produce un cambio en el mundo exterior. </w:t>
      </w:r>
    </w:p>
    <w:p w14:paraId="61793ECA" w14:textId="339DB5DB" w:rsidR="00A17110" w:rsidRDefault="00A17110" w:rsidP="00947461">
      <w:pPr>
        <w:pStyle w:val="Prrafodelista"/>
        <w:numPr>
          <w:ilvl w:val="0"/>
          <w:numId w:val="12"/>
        </w:numPr>
      </w:pPr>
      <w:r>
        <w:t>T</w:t>
      </w:r>
      <w:r>
        <w:rPr>
          <w:b/>
          <w:bCs/>
        </w:rPr>
        <w:t xml:space="preserve">ipo: </w:t>
      </w:r>
      <w:r w:rsidR="0040362E">
        <w:t xml:space="preserve">no tuvo en cuenta el tipo penal. </w:t>
      </w:r>
    </w:p>
    <w:p w14:paraId="3FF71458" w14:textId="72B97897" w:rsidR="0040362E" w:rsidRDefault="003759DB" w:rsidP="00947461">
      <w:pPr>
        <w:pStyle w:val="Prrafodelista"/>
        <w:numPr>
          <w:ilvl w:val="0"/>
          <w:numId w:val="12"/>
        </w:numPr>
      </w:pPr>
      <w:r>
        <w:rPr>
          <w:b/>
          <w:bCs/>
        </w:rPr>
        <w:t xml:space="preserve">Antijuridica: </w:t>
      </w:r>
      <w:r w:rsidR="00DC4A93">
        <w:t xml:space="preserve">la conducta debe “ofender” a un 3, a la sociedad. </w:t>
      </w:r>
    </w:p>
    <w:p w14:paraId="4640F2AF" w14:textId="6E7FF758" w:rsidR="00DC4A93" w:rsidRDefault="003D1A1D" w:rsidP="00947461">
      <w:pPr>
        <w:pStyle w:val="Prrafodelista"/>
        <w:numPr>
          <w:ilvl w:val="0"/>
          <w:numId w:val="12"/>
        </w:numPr>
      </w:pPr>
      <w:r>
        <w:rPr>
          <w:b/>
          <w:bCs/>
        </w:rPr>
        <w:t xml:space="preserve">Culpabilidad: </w:t>
      </w:r>
      <w:r w:rsidR="00D50F31">
        <w:t xml:space="preserve">hacer con intención o negligencia (dolo o culpa) </w:t>
      </w:r>
    </w:p>
    <w:p w14:paraId="7D43287F" w14:textId="05E38A09" w:rsidR="00A637A8" w:rsidRDefault="00A637A8" w:rsidP="00947461">
      <w:pPr>
        <w:pStyle w:val="Prrafodelista"/>
        <w:numPr>
          <w:ilvl w:val="0"/>
          <w:numId w:val="12"/>
        </w:numPr>
      </w:pPr>
      <w:r>
        <w:rPr>
          <w:b/>
          <w:bCs/>
        </w:rPr>
        <w:t>Punibilidad:</w:t>
      </w:r>
      <w:r>
        <w:t xml:space="preserve"> </w:t>
      </w:r>
      <w:r w:rsidR="00E50477">
        <w:t xml:space="preserve">merecimiento de pena </w:t>
      </w:r>
    </w:p>
    <w:p w14:paraId="15701FC3" w14:textId="49FE6D23" w:rsidR="00E50477" w:rsidRDefault="003C7985" w:rsidP="00E50477">
      <w:r>
        <w:rPr>
          <w:b/>
          <w:bCs/>
          <w:u w:val="single"/>
        </w:rPr>
        <w:t xml:space="preserve">BELING: </w:t>
      </w:r>
      <w:r>
        <w:t xml:space="preserve">descubrimiento del tipo penal </w:t>
      </w:r>
    </w:p>
    <w:p w14:paraId="0012C70D" w14:textId="635E9564" w:rsidR="00A12956" w:rsidRDefault="006E38CF" w:rsidP="00A12956">
      <w:pPr>
        <w:pStyle w:val="Prrafodelista"/>
        <w:numPr>
          <w:ilvl w:val="0"/>
          <w:numId w:val="12"/>
        </w:numPr>
      </w:pPr>
      <w:r>
        <w:rPr>
          <w:b/>
          <w:bCs/>
        </w:rPr>
        <w:t xml:space="preserve">Conducta: </w:t>
      </w:r>
      <w:r w:rsidR="00CF2D04">
        <w:t>para imputarla tiene que estar tipificada</w:t>
      </w:r>
      <w:r w:rsidR="00E5561C">
        <w:t xml:space="preserve">, escrita y descripta. </w:t>
      </w:r>
    </w:p>
    <w:p w14:paraId="29937B43" w14:textId="0CDE7D07" w:rsidR="00270742" w:rsidRDefault="00FE77A7" w:rsidP="005F4735">
      <w:pPr>
        <w:pStyle w:val="Prrafodelista"/>
        <w:numPr>
          <w:ilvl w:val="0"/>
          <w:numId w:val="12"/>
        </w:numPr>
      </w:pPr>
      <w:r>
        <w:rPr>
          <w:b/>
          <w:bCs/>
        </w:rPr>
        <w:t>Tipo:</w:t>
      </w:r>
      <w:r>
        <w:t xml:space="preserve"> es objetivo</w:t>
      </w:r>
      <w:r w:rsidR="00270742">
        <w:t xml:space="preserve">. </w:t>
      </w:r>
    </w:p>
    <w:p w14:paraId="46A93C3C" w14:textId="0EDC60A2" w:rsidR="00953A62" w:rsidRDefault="00265DA0" w:rsidP="00953A62">
      <w:pPr>
        <w:pStyle w:val="Prrafodelista"/>
        <w:numPr>
          <w:ilvl w:val="0"/>
          <w:numId w:val="12"/>
        </w:numPr>
      </w:pPr>
      <w:r>
        <w:rPr>
          <w:b/>
          <w:bCs/>
        </w:rPr>
        <w:t>Culpabilidad:</w:t>
      </w:r>
      <w:r>
        <w:t xml:space="preserve"> </w:t>
      </w:r>
      <w:r w:rsidR="00953A62">
        <w:t xml:space="preserve">subjetivo. </w:t>
      </w:r>
    </w:p>
    <w:p w14:paraId="0F16F1A6" w14:textId="0FFF8B63" w:rsidR="00A36D02" w:rsidRDefault="005F4735" w:rsidP="00A36D02">
      <w:pPr>
        <w:pStyle w:val="Prrafodelista"/>
        <w:ind w:left="1080"/>
      </w:pPr>
      <w:r>
        <w:t xml:space="preserve">Surge </w:t>
      </w:r>
      <w:r w:rsidR="00F27FF8">
        <w:t xml:space="preserve">el concepto de delito como una conducta que es típica, antijuridica y culpable. </w:t>
      </w:r>
    </w:p>
    <w:p w14:paraId="7A304EC8" w14:textId="47178549" w:rsidR="00A36D02" w:rsidRDefault="00A36D02" w:rsidP="00A36D02">
      <w:r>
        <w:rPr>
          <w:b/>
          <w:bCs/>
          <w:u w:val="single"/>
        </w:rPr>
        <w:t>FRANK</w:t>
      </w:r>
      <w:r>
        <w:t xml:space="preserve">: </w:t>
      </w:r>
      <w:r w:rsidR="001C4CD5">
        <w:t xml:space="preserve">“causalismo neocanteano” </w:t>
      </w:r>
    </w:p>
    <w:p w14:paraId="13C76D48" w14:textId="1C275D9E" w:rsidR="003E1CA0" w:rsidRDefault="003E1CA0" w:rsidP="003E1CA0">
      <w:pPr>
        <w:pStyle w:val="Prrafodelista"/>
        <w:numPr>
          <w:ilvl w:val="0"/>
          <w:numId w:val="12"/>
        </w:numPr>
      </w:pPr>
      <w:r>
        <w:rPr>
          <w:b/>
          <w:bCs/>
        </w:rPr>
        <w:t xml:space="preserve">Conducta: </w:t>
      </w:r>
      <w:r w:rsidR="00E514ED">
        <w:t xml:space="preserve">no hacer también es una conducta. No es movimiento, es comportamiento </w:t>
      </w:r>
      <w:r w:rsidR="004C1C63">
        <w:t xml:space="preserve">humano voluntario que produce un cambio en el mundo exterior. </w:t>
      </w:r>
    </w:p>
    <w:p w14:paraId="734EB59A" w14:textId="05E71B51" w:rsidR="001A290F" w:rsidRDefault="001A290F" w:rsidP="003E1CA0">
      <w:pPr>
        <w:pStyle w:val="Prrafodelista"/>
        <w:numPr>
          <w:ilvl w:val="0"/>
          <w:numId w:val="12"/>
        </w:numPr>
      </w:pPr>
      <w:r>
        <w:rPr>
          <w:b/>
          <w:bCs/>
        </w:rPr>
        <w:t>Tipo:</w:t>
      </w:r>
      <w:r>
        <w:t xml:space="preserve"> no es completamente objetivo</w:t>
      </w:r>
      <w:r w:rsidR="00950A10">
        <w:t>, porque hay elementos que debo valorar y no se ven a simple vista</w:t>
      </w:r>
      <w:r w:rsidR="00252197">
        <w:t>. (</w:t>
      </w:r>
      <w:proofErr w:type="spellStart"/>
      <w:r w:rsidR="00252197">
        <w:t>ej</w:t>
      </w:r>
      <w:proofErr w:type="spellEnd"/>
      <w:r w:rsidR="00252197">
        <w:t xml:space="preserve">: profe agarra mi lapicera </w:t>
      </w:r>
      <w:r w:rsidR="00873285">
        <w:t xml:space="preserve">dice “es </w:t>
      </w:r>
      <w:r w:rsidR="00873285">
        <w:lastRenderedPageBreak/>
        <w:t>de Kuzma” sin embargo no es objetivo, yo pude haber robado o tomado prestado ese elemento y que no me pertenezca</w:t>
      </w:r>
      <w:r w:rsidR="00864BF2">
        <w:t xml:space="preserve">. </w:t>
      </w:r>
    </w:p>
    <w:p w14:paraId="37393EC6" w14:textId="3CB72D5B" w:rsidR="00600087" w:rsidRDefault="00515D5F" w:rsidP="003E1CA0">
      <w:pPr>
        <w:pStyle w:val="Prrafodelista"/>
        <w:numPr>
          <w:ilvl w:val="0"/>
          <w:numId w:val="12"/>
        </w:numPr>
      </w:pPr>
      <w:r>
        <w:rPr>
          <w:b/>
          <w:bCs/>
        </w:rPr>
        <w:t>Culpabilidad:</w:t>
      </w:r>
      <w:r>
        <w:t xml:space="preserve"> dolo y culpa </w:t>
      </w:r>
      <w:r w:rsidR="0048179A">
        <w:t>subjetivo,</w:t>
      </w:r>
      <w:r>
        <w:t xml:space="preserve"> </w:t>
      </w:r>
      <w:r w:rsidR="003B6ECA">
        <w:t xml:space="preserve">pero se </w:t>
      </w:r>
      <w:r w:rsidR="0048179A">
        <w:t>enfrenta</w:t>
      </w:r>
      <w:r w:rsidR="003B6ECA">
        <w:t xml:space="preserve"> con la ley en la mano. “es sustancialmente </w:t>
      </w:r>
      <w:r w:rsidR="005B2874">
        <w:t>subjetiva porque incorpora la ley”</w:t>
      </w:r>
    </w:p>
    <w:p w14:paraId="31D79358" w14:textId="77777777" w:rsidR="00600087" w:rsidRDefault="00600087" w:rsidP="003E1CA0">
      <w:pPr>
        <w:pStyle w:val="Prrafodelista"/>
        <w:numPr>
          <w:ilvl w:val="0"/>
          <w:numId w:val="12"/>
        </w:numPr>
      </w:pPr>
      <w:r>
        <w:rPr>
          <w:b/>
          <w:bCs/>
        </w:rPr>
        <w:t>Punible:</w:t>
      </w:r>
      <w:r>
        <w:t xml:space="preserve"> X</w:t>
      </w:r>
    </w:p>
    <w:tbl>
      <w:tblPr>
        <w:tblStyle w:val="Tablaconcuadrcula"/>
        <w:tblW w:w="9639" w:type="dxa"/>
        <w:tblInd w:w="-572" w:type="dxa"/>
        <w:tblLook w:val="04A0" w:firstRow="1" w:lastRow="0" w:firstColumn="1" w:lastColumn="0" w:noHBand="0" w:noVBand="1"/>
      </w:tblPr>
      <w:tblGrid>
        <w:gridCol w:w="2261"/>
        <w:gridCol w:w="2696"/>
        <w:gridCol w:w="1564"/>
        <w:gridCol w:w="3118"/>
      </w:tblGrid>
      <w:tr w:rsidR="00BF0A10" w14:paraId="18791B4C" w14:textId="77777777" w:rsidTr="008A197E">
        <w:tc>
          <w:tcPr>
            <w:tcW w:w="2261" w:type="dxa"/>
          </w:tcPr>
          <w:p w14:paraId="36FAC455" w14:textId="77777777" w:rsidR="0048179A" w:rsidRDefault="0048179A" w:rsidP="00600087"/>
        </w:tc>
        <w:tc>
          <w:tcPr>
            <w:tcW w:w="2696" w:type="dxa"/>
          </w:tcPr>
          <w:p w14:paraId="4D4AC2A0" w14:textId="5650E89D" w:rsidR="0048179A" w:rsidRDefault="0048179A" w:rsidP="00600087">
            <w:r>
              <w:t>VON LISZT</w:t>
            </w:r>
          </w:p>
        </w:tc>
        <w:tc>
          <w:tcPr>
            <w:tcW w:w="1564" w:type="dxa"/>
          </w:tcPr>
          <w:p w14:paraId="4819547C" w14:textId="79652485" w:rsidR="0048179A" w:rsidRDefault="0048179A" w:rsidP="00600087">
            <w:r>
              <w:t xml:space="preserve">BELING </w:t>
            </w:r>
          </w:p>
        </w:tc>
        <w:tc>
          <w:tcPr>
            <w:tcW w:w="3118" w:type="dxa"/>
          </w:tcPr>
          <w:p w14:paraId="0ECAE327" w14:textId="3BBE3F42" w:rsidR="0048179A" w:rsidRDefault="005B29F0" w:rsidP="00600087">
            <w:r>
              <w:t>FRANK</w:t>
            </w:r>
          </w:p>
        </w:tc>
      </w:tr>
      <w:tr w:rsidR="00BF0A10" w14:paraId="7C7363C2" w14:textId="77777777" w:rsidTr="008A197E">
        <w:tc>
          <w:tcPr>
            <w:tcW w:w="2261" w:type="dxa"/>
          </w:tcPr>
          <w:p w14:paraId="7918FB10" w14:textId="1150DF7E" w:rsidR="0048179A" w:rsidRDefault="003059B7" w:rsidP="00600087">
            <w:r>
              <w:t>CONDUCTA</w:t>
            </w:r>
          </w:p>
        </w:tc>
        <w:tc>
          <w:tcPr>
            <w:tcW w:w="2696" w:type="dxa"/>
          </w:tcPr>
          <w:p w14:paraId="4E648774" w14:textId="49BBBC4F" w:rsidR="0048179A" w:rsidRDefault="004D7F09" w:rsidP="008A197E">
            <w:pPr>
              <w:jc w:val="center"/>
            </w:pPr>
            <w:r>
              <w:t>M.H.C.V= C.M.E</w:t>
            </w:r>
          </w:p>
        </w:tc>
        <w:tc>
          <w:tcPr>
            <w:tcW w:w="1564" w:type="dxa"/>
          </w:tcPr>
          <w:p w14:paraId="01AD43B0" w14:textId="7D32F071" w:rsidR="0048179A" w:rsidRDefault="0058766D" w:rsidP="008A197E">
            <w:pPr>
              <w:jc w:val="center"/>
            </w:pPr>
            <w:r>
              <w:t>=</w:t>
            </w:r>
          </w:p>
        </w:tc>
        <w:tc>
          <w:tcPr>
            <w:tcW w:w="3118" w:type="dxa"/>
          </w:tcPr>
          <w:p w14:paraId="6F0A628B" w14:textId="041FC80E" w:rsidR="0048179A" w:rsidRDefault="008A197E" w:rsidP="008A197E">
            <w:pPr>
              <w:jc w:val="center"/>
            </w:pPr>
            <w:r>
              <w:t>COMP. HUM. VOL</w:t>
            </w:r>
          </w:p>
        </w:tc>
      </w:tr>
      <w:tr w:rsidR="00BF0A10" w14:paraId="24549CB4" w14:textId="77777777" w:rsidTr="008A197E">
        <w:tc>
          <w:tcPr>
            <w:tcW w:w="2261" w:type="dxa"/>
          </w:tcPr>
          <w:p w14:paraId="71C70495" w14:textId="7CA5085A" w:rsidR="0048179A" w:rsidRDefault="003059B7" w:rsidP="00600087">
            <w:r>
              <w:t>TIPICA</w:t>
            </w:r>
          </w:p>
        </w:tc>
        <w:tc>
          <w:tcPr>
            <w:tcW w:w="2696" w:type="dxa"/>
          </w:tcPr>
          <w:p w14:paraId="7B07B2C0" w14:textId="423407C7" w:rsidR="0048179A" w:rsidRDefault="004D7F09" w:rsidP="008A197E">
            <w:pPr>
              <w:jc w:val="center"/>
            </w:pPr>
            <w:r>
              <w:t>X</w:t>
            </w:r>
          </w:p>
        </w:tc>
        <w:tc>
          <w:tcPr>
            <w:tcW w:w="1564" w:type="dxa"/>
          </w:tcPr>
          <w:p w14:paraId="71615BDE" w14:textId="2D7B8094" w:rsidR="0048179A" w:rsidRDefault="0058766D" w:rsidP="008A197E">
            <w:pPr>
              <w:jc w:val="center"/>
            </w:pPr>
            <w:r>
              <w:t>OBJETIVO</w:t>
            </w:r>
          </w:p>
        </w:tc>
        <w:tc>
          <w:tcPr>
            <w:tcW w:w="3118" w:type="dxa"/>
          </w:tcPr>
          <w:p w14:paraId="3F0E580C" w14:textId="524A6833" w:rsidR="0048179A" w:rsidRDefault="00BF0A10" w:rsidP="008A197E">
            <w:pPr>
              <w:jc w:val="center"/>
            </w:pPr>
            <w:r w:rsidRPr="008A197E">
              <w:rPr>
                <w:sz w:val="22"/>
                <w:szCs w:val="22"/>
              </w:rPr>
              <w:t>SUSTANCIALMENTE OBJETIVO</w:t>
            </w:r>
          </w:p>
        </w:tc>
      </w:tr>
      <w:tr w:rsidR="00BF0A10" w14:paraId="758CA416" w14:textId="77777777" w:rsidTr="008A197E">
        <w:tc>
          <w:tcPr>
            <w:tcW w:w="2261" w:type="dxa"/>
          </w:tcPr>
          <w:p w14:paraId="5D0C5EC9" w14:textId="3BDDDEEB" w:rsidR="0048179A" w:rsidRDefault="003059B7" w:rsidP="00600087">
            <w:r>
              <w:t>ANTIJURIDICA</w:t>
            </w:r>
          </w:p>
        </w:tc>
        <w:tc>
          <w:tcPr>
            <w:tcW w:w="2696" w:type="dxa"/>
          </w:tcPr>
          <w:p w14:paraId="3E9D241B" w14:textId="1E2BE1C3" w:rsidR="0048179A" w:rsidRDefault="004D7F09" w:rsidP="008A197E">
            <w:pPr>
              <w:jc w:val="center"/>
            </w:pPr>
            <w:r>
              <w:t>OFENDER SOCIEDAD</w:t>
            </w:r>
          </w:p>
        </w:tc>
        <w:tc>
          <w:tcPr>
            <w:tcW w:w="1564" w:type="dxa"/>
          </w:tcPr>
          <w:p w14:paraId="2D7EE68B" w14:textId="76007791" w:rsidR="0048179A" w:rsidRDefault="0058766D" w:rsidP="008A197E">
            <w:pPr>
              <w:jc w:val="center"/>
            </w:pPr>
            <w:r>
              <w:t>=</w:t>
            </w:r>
          </w:p>
        </w:tc>
        <w:tc>
          <w:tcPr>
            <w:tcW w:w="3118" w:type="dxa"/>
          </w:tcPr>
          <w:p w14:paraId="785F27F4" w14:textId="36494E96" w:rsidR="0048179A" w:rsidRDefault="00BF0A10" w:rsidP="008A197E">
            <w:pPr>
              <w:jc w:val="center"/>
            </w:pPr>
            <w:r>
              <w:t>=</w:t>
            </w:r>
          </w:p>
        </w:tc>
      </w:tr>
      <w:tr w:rsidR="00BF0A10" w14:paraId="7955A192" w14:textId="77777777" w:rsidTr="008A197E">
        <w:tc>
          <w:tcPr>
            <w:tcW w:w="2261" w:type="dxa"/>
          </w:tcPr>
          <w:p w14:paraId="2F7FE84A" w14:textId="3E6D7938" w:rsidR="0048179A" w:rsidRDefault="003059B7" w:rsidP="00600087">
            <w:r>
              <w:t>CULPABLE</w:t>
            </w:r>
          </w:p>
        </w:tc>
        <w:tc>
          <w:tcPr>
            <w:tcW w:w="2696" w:type="dxa"/>
          </w:tcPr>
          <w:p w14:paraId="58FF21F1" w14:textId="1C8513C0" w:rsidR="0048179A" w:rsidRDefault="004D7F09" w:rsidP="008A197E">
            <w:pPr>
              <w:jc w:val="center"/>
            </w:pPr>
            <w:r>
              <w:t>DOLO Y CULPA</w:t>
            </w:r>
          </w:p>
        </w:tc>
        <w:tc>
          <w:tcPr>
            <w:tcW w:w="1564" w:type="dxa"/>
          </w:tcPr>
          <w:p w14:paraId="4EC60A31" w14:textId="59F19E4E" w:rsidR="0048179A" w:rsidRDefault="008979C6" w:rsidP="008A197E">
            <w:pPr>
              <w:jc w:val="center"/>
            </w:pPr>
            <w:r>
              <w:t>= SUBJETIVA</w:t>
            </w:r>
          </w:p>
        </w:tc>
        <w:tc>
          <w:tcPr>
            <w:tcW w:w="3118" w:type="dxa"/>
          </w:tcPr>
          <w:p w14:paraId="1E81EC5E" w14:textId="750569D6" w:rsidR="0048179A" w:rsidRDefault="008979C6" w:rsidP="008A197E">
            <w:pPr>
              <w:jc w:val="center"/>
            </w:pPr>
            <w:r>
              <w:t>DyC + LEY</w:t>
            </w:r>
          </w:p>
        </w:tc>
      </w:tr>
      <w:tr w:rsidR="00BF0A10" w14:paraId="72B5F682" w14:textId="77777777" w:rsidTr="008A197E">
        <w:tc>
          <w:tcPr>
            <w:tcW w:w="2261" w:type="dxa"/>
          </w:tcPr>
          <w:p w14:paraId="65244C8E" w14:textId="19637FB9" w:rsidR="0048179A" w:rsidRDefault="003059B7" w:rsidP="00600087">
            <w:r>
              <w:t>PUNIBLE</w:t>
            </w:r>
          </w:p>
        </w:tc>
        <w:tc>
          <w:tcPr>
            <w:tcW w:w="2696" w:type="dxa"/>
          </w:tcPr>
          <w:p w14:paraId="3C99E0CB" w14:textId="21EA926B" w:rsidR="0048179A" w:rsidRDefault="004D7F09" w:rsidP="008A197E">
            <w:pPr>
              <w:jc w:val="center"/>
            </w:pPr>
            <w:r>
              <w:t>MERECER PENA</w:t>
            </w:r>
          </w:p>
        </w:tc>
        <w:tc>
          <w:tcPr>
            <w:tcW w:w="1564" w:type="dxa"/>
          </w:tcPr>
          <w:p w14:paraId="7651933A" w14:textId="2552F918" w:rsidR="0048179A" w:rsidRDefault="008979C6" w:rsidP="008A197E">
            <w:pPr>
              <w:jc w:val="center"/>
            </w:pPr>
            <w:r>
              <w:t>X</w:t>
            </w:r>
          </w:p>
        </w:tc>
        <w:tc>
          <w:tcPr>
            <w:tcW w:w="3118" w:type="dxa"/>
          </w:tcPr>
          <w:p w14:paraId="3289FCDA" w14:textId="7B2AD0A0" w:rsidR="0048179A" w:rsidRDefault="008979C6" w:rsidP="008A197E">
            <w:pPr>
              <w:jc w:val="center"/>
            </w:pPr>
            <w:r>
              <w:t>X</w:t>
            </w:r>
          </w:p>
        </w:tc>
      </w:tr>
    </w:tbl>
    <w:p w14:paraId="2CE2DD5D" w14:textId="5D586B9A" w:rsidR="00C414F1" w:rsidRDefault="007805AD" w:rsidP="00642FDC">
      <w:r>
        <w:rPr>
          <w:b/>
          <w:bCs/>
          <w:u w:val="single"/>
        </w:rPr>
        <w:t xml:space="preserve">ROSSIN: </w:t>
      </w:r>
      <w:r w:rsidR="00A63637">
        <w:t>para</w:t>
      </w:r>
      <w:r w:rsidR="00FF16AD">
        <w:t xml:space="preserve"> el no se dice </w:t>
      </w:r>
      <w:proofErr w:type="gramStart"/>
      <w:r w:rsidR="00FF16AD">
        <w:t xml:space="preserve">culpabilidad </w:t>
      </w:r>
      <w:r w:rsidR="0024066E">
        <w:t>,</w:t>
      </w:r>
      <w:proofErr w:type="gramEnd"/>
      <w:r w:rsidR="0024066E">
        <w:t xml:space="preserve"> sino responsabilidad. Conducta atípica, antijuridica </w:t>
      </w:r>
      <w:r w:rsidR="00854D3C">
        <w:t xml:space="preserve">y responsable. </w:t>
      </w:r>
    </w:p>
    <w:p w14:paraId="6246DCB1" w14:textId="37ABBF4F" w:rsidR="005B462A" w:rsidRDefault="005B462A" w:rsidP="00642FDC">
      <w:r>
        <w:rPr>
          <w:b/>
          <w:bCs/>
          <w:u w:val="single"/>
        </w:rPr>
        <w:t>JA</w:t>
      </w:r>
      <w:r w:rsidR="00225F46">
        <w:rPr>
          <w:b/>
          <w:bCs/>
          <w:u w:val="single"/>
        </w:rPr>
        <w:t xml:space="preserve">KOOVS: </w:t>
      </w:r>
      <w:r w:rsidR="00225F46">
        <w:t>teoría de los sistemas</w:t>
      </w:r>
      <w:r w:rsidR="007B389E">
        <w:t xml:space="preserve">. </w:t>
      </w:r>
      <w:r w:rsidR="00816607">
        <w:rPr>
          <w:b/>
          <w:bCs/>
        </w:rPr>
        <w:t xml:space="preserve">Conducta: </w:t>
      </w:r>
      <w:r w:rsidR="00A203CA">
        <w:t>causación</w:t>
      </w:r>
      <w:r w:rsidR="00816607">
        <w:t xml:space="preserve"> de un resultado evitable</w:t>
      </w:r>
      <w:r w:rsidR="00D2474D">
        <w:t xml:space="preserve">. </w:t>
      </w:r>
      <w:r w:rsidR="00D2474D">
        <w:rPr>
          <w:b/>
          <w:bCs/>
        </w:rPr>
        <w:t xml:space="preserve">Tipo penal: </w:t>
      </w:r>
      <w:r w:rsidR="00D2474D">
        <w:t xml:space="preserve">igual que Rossin hipertrofiado. </w:t>
      </w:r>
      <w:r w:rsidR="00D2474D">
        <w:rPr>
          <w:b/>
          <w:bCs/>
        </w:rPr>
        <w:t xml:space="preserve">Culpabilidad: </w:t>
      </w:r>
      <w:r w:rsidR="0012023A">
        <w:t xml:space="preserve">ser infiel al derecho. </w:t>
      </w:r>
    </w:p>
    <w:p w14:paraId="38CB13D7" w14:textId="10B6BF69" w:rsidR="0012023A" w:rsidRDefault="0012023A" w:rsidP="00642FDC">
      <w:r>
        <w:t>Entonces en la teoría del delito la conducta es típica, antijuridica y culpable</w:t>
      </w:r>
      <w:r w:rsidR="00A647A4">
        <w:t xml:space="preserve">, ausencia de una no hay delito. </w:t>
      </w:r>
    </w:p>
    <w:tbl>
      <w:tblPr>
        <w:tblStyle w:val="Tablaconcuadrcula"/>
        <w:tblW w:w="9782" w:type="dxa"/>
        <w:tblInd w:w="-856" w:type="dxa"/>
        <w:tblLook w:val="04A0" w:firstRow="1" w:lastRow="0" w:firstColumn="1" w:lastColumn="0" w:noHBand="0" w:noVBand="1"/>
      </w:tblPr>
      <w:tblGrid>
        <w:gridCol w:w="1135"/>
        <w:gridCol w:w="8647"/>
      </w:tblGrid>
      <w:tr w:rsidR="006E18F5" w14:paraId="66B1D37F" w14:textId="77777777" w:rsidTr="00A203CA">
        <w:tc>
          <w:tcPr>
            <w:tcW w:w="1135" w:type="dxa"/>
          </w:tcPr>
          <w:p w14:paraId="580E08E3" w14:textId="1CE877D0" w:rsidR="006E18F5" w:rsidRDefault="006E18F5" w:rsidP="006E18F5">
            <w:pPr>
              <w:jc w:val="center"/>
            </w:pPr>
            <w:r>
              <w:t>C (</w:t>
            </w:r>
            <w:r w:rsidR="00220634">
              <w:t>+)</w:t>
            </w:r>
          </w:p>
        </w:tc>
        <w:tc>
          <w:tcPr>
            <w:tcW w:w="8647" w:type="dxa"/>
          </w:tcPr>
          <w:p w14:paraId="2D77C448" w14:textId="35E71E80" w:rsidR="006E18F5" w:rsidRDefault="00220634" w:rsidP="00642FDC">
            <w:r>
              <w:t xml:space="preserve">(-) AUSENCIA DE CONDUCTA </w:t>
            </w:r>
            <w:r w:rsidR="00091FF4">
              <w:t>(</w:t>
            </w:r>
            <w:r w:rsidR="004C0EA3">
              <w:t>fuerza física irresistible. Estado de inconciencia</w:t>
            </w:r>
          </w:p>
        </w:tc>
      </w:tr>
      <w:tr w:rsidR="006E18F5" w14:paraId="7DAFDF69" w14:textId="77777777" w:rsidTr="00A203CA">
        <w:tc>
          <w:tcPr>
            <w:tcW w:w="1135" w:type="dxa"/>
          </w:tcPr>
          <w:p w14:paraId="4F0BAB11" w14:textId="2215199C" w:rsidR="006E18F5" w:rsidRDefault="006E18F5" w:rsidP="006E18F5">
            <w:pPr>
              <w:jc w:val="center"/>
            </w:pPr>
            <w:r>
              <w:t>T</w:t>
            </w:r>
          </w:p>
        </w:tc>
        <w:tc>
          <w:tcPr>
            <w:tcW w:w="8647" w:type="dxa"/>
          </w:tcPr>
          <w:p w14:paraId="0DAE95A7" w14:textId="3AB7FED9" w:rsidR="006E18F5" w:rsidRDefault="00220634" w:rsidP="00642FDC">
            <w:r>
              <w:t>ATIPICIDAD</w:t>
            </w:r>
            <w:r w:rsidR="002E48D8">
              <w:t xml:space="preserve"> (solo se imputan conductas descriptas) </w:t>
            </w:r>
          </w:p>
        </w:tc>
      </w:tr>
      <w:tr w:rsidR="006E18F5" w14:paraId="455126C0" w14:textId="77777777" w:rsidTr="00A203CA">
        <w:tc>
          <w:tcPr>
            <w:tcW w:w="1135" w:type="dxa"/>
          </w:tcPr>
          <w:p w14:paraId="5F1AC4BD" w14:textId="1E844CD1" w:rsidR="006E18F5" w:rsidRDefault="006E18F5" w:rsidP="006E18F5">
            <w:pPr>
              <w:jc w:val="center"/>
            </w:pPr>
            <w:r>
              <w:t>A</w:t>
            </w:r>
          </w:p>
        </w:tc>
        <w:tc>
          <w:tcPr>
            <w:tcW w:w="8647" w:type="dxa"/>
          </w:tcPr>
          <w:p w14:paraId="20FA81C5" w14:textId="5EF7B0FE" w:rsidR="006E18F5" w:rsidRDefault="00220634" w:rsidP="00642FDC">
            <w:r>
              <w:t>CAUSALES DE JUSTIFICACION</w:t>
            </w:r>
            <w:r w:rsidR="00674B10">
              <w:t xml:space="preserve"> (si hay permiso en algún ordenamiento </w:t>
            </w:r>
            <w:r w:rsidR="00CF3B28">
              <w:t>no hay A.J)</w:t>
            </w:r>
          </w:p>
        </w:tc>
      </w:tr>
      <w:tr w:rsidR="006E18F5" w14:paraId="18861F09" w14:textId="77777777" w:rsidTr="00A203CA">
        <w:tc>
          <w:tcPr>
            <w:tcW w:w="1135" w:type="dxa"/>
          </w:tcPr>
          <w:p w14:paraId="554878D4" w14:textId="5483AAEB" w:rsidR="006E18F5" w:rsidRDefault="006E18F5" w:rsidP="006E18F5">
            <w:pPr>
              <w:jc w:val="center"/>
            </w:pPr>
            <w:r>
              <w:t>C</w:t>
            </w:r>
          </w:p>
        </w:tc>
        <w:tc>
          <w:tcPr>
            <w:tcW w:w="8647" w:type="dxa"/>
          </w:tcPr>
          <w:p w14:paraId="58503821" w14:textId="73547273" w:rsidR="006E18F5" w:rsidRDefault="00321B6F" w:rsidP="00642FDC">
            <w:r>
              <w:t>INCULPABILIDAD</w:t>
            </w:r>
          </w:p>
        </w:tc>
      </w:tr>
      <w:tr w:rsidR="006E18F5" w14:paraId="417181D7" w14:textId="77777777" w:rsidTr="00A203CA">
        <w:tc>
          <w:tcPr>
            <w:tcW w:w="1135" w:type="dxa"/>
          </w:tcPr>
          <w:p w14:paraId="6C6155F6" w14:textId="5A40CDAA" w:rsidR="006E18F5" w:rsidRDefault="006E18F5" w:rsidP="006E18F5">
            <w:pPr>
              <w:jc w:val="center"/>
            </w:pPr>
            <w:r>
              <w:t>P</w:t>
            </w:r>
          </w:p>
        </w:tc>
        <w:tc>
          <w:tcPr>
            <w:tcW w:w="8647" w:type="dxa"/>
          </w:tcPr>
          <w:p w14:paraId="6D2BB952" w14:textId="0B4DD38D" w:rsidR="006E18F5" w:rsidRDefault="00321B6F" w:rsidP="00642FDC">
            <w:r>
              <w:t xml:space="preserve">EXCUSAS </w:t>
            </w:r>
          </w:p>
        </w:tc>
      </w:tr>
    </w:tbl>
    <w:p w14:paraId="0259299F" w14:textId="3208B7DB" w:rsidR="006E18F5" w:rsidRDefault="006E18F5" w:rsidP="00642FDC"/>
    <w:p w14:paraId="03D6DF6B" w14:textId="16B56083" w:rsidR="003D470B" w:rsidRDefault="003D470B" w:rsidP="00642FDC">
      <w:r>
        <w:t xml:space="preserve">Hay 3 </w:t>
      </w:r>
      <w:r w:rsidR="001552AC">
        <w:t>teorías</w:t>
      </w:r>
      <w:r>
        <w:t xml:space="preserve"> que relacionan el tipo penal y la antijuricidad. </w:t>
      </w:r>
    </w:p>
    <w:tbl>
      <w:tblPr>
        <w:tblStyle w:val="Tablaconcuadrcula"/>
        <w:tblW w:w="10207" w:type="dxa"/>
        <w:tblInd w:w="-856" w:type="dxa"/>
        <w:tblLook w:val="04A0" w:firstRow="1" w:lastRow="0" w:firstColumn="1" w:lastColumn="0" w:noHBand="0" w:noVBand="1"/>
      </w:tblPr>
      <w:tblGrid>
        <w:gridCol w:w="2978"/>
        <w:gridCol w:w="7229"/>
      </w:tblGrid>
      <w:tr w:rsidR="00456E4D" w14:paraId="45A67396" w14:textId="77777777" w:rsidTr="006718C5">
        <w:tc>
          <w:tcPr>
            <w:tcW w:w="2978" w:type="dxa"/>
          </w:tcPr>
          <w:p w14:paraId="2CD2EC41" w14:textId="0B12804D" w:rsidR="00456E4D" w:rsidRDefault="00804429" w:rsidP="00642FDC">
            <w:r>
              <w:t>Tipo avalorado</w:t>
            </w:r>
          </w:p>
        </w:tc>
        <w:tc>
          <w:tcPr>
            <w:tcW w:w="7229" w:type="dxa"/>
          </w:tcPr>
          <w:p w14:paraId="32BE328F" w14:textId="581216F3" w:rsidR="00456E4D" w:rsidRDefault="00DB5AB3" w:rsidP="00642FDC">
            <w:r>
              <w:t xml:space="preserve">conducta típica </w:t>
            </w:r>
            <w:r w:rsidR="00766887">
              <w:t>nada dice de la</w:t>
            </w:r>
            <w:r>
              <w:t xml:space="preserve"> antij</w:t>
            </w:r>
            <w:r w:rsidR="00C11294">
              <w:t xml:space="preserve">uridica </w:t>
            </w:r>
          </w:p>
        </w:tc>
      </w:tr>
      <w:tr w:rsidR="00456E4D" w14:paraId="4BF8C969" w14:textId="77777777" w:rsidTr="006718C5">
        <w:tc>
          <w:tcPr>
            <w:tcW w:w="2978" w:type="dxa"/>
          </w:tcPr>
          <w:p w14:paraId="1DAD20F4" w14:textId="4F14CBDF" w:rsidR="00456E4D" w:rsidRDefault="00804429" w:rsidP="00642FDC">
            <w:r>
              <w:t xml:space="preserve">Teoría Ratio </w:t>
            </w:r>
            <w:r w:rsidR="00766887">
              <w:t>essentti</w:t>
            </w:r>
          </w:p>
        </w:tc>
        <w:tc>
          <w:tcPr>
            <w:tcW w:w="7229" w:type="dxa"/>
          </w:tcPr>
          <w:p w14:paraId="15D5F3DB" w14:textId="58C8E487" w:rsidR="00456E4D" w:rsidRDefault="00766887" w:rsidP="00642FDC">
            <w:r>
              <w:t>razón esencial, teoría opuesta a la anterior) toda conducta típica siempre es antijuridica</w:t>
            </w:r>
          </w:p>
        </w:tc>
      </w:tr>
      <w:tr w:rsidR="00456E4D" w14:paraId="556C48AE" w14:textId="77777777" w:rsidTr="006718C5">
        <w:tc>
          <w:tcPr>
            <w:tcW w:w="2978" w:type="dxa"/>
          </w:tcPr>
          <w:p w14:paraId="2253AB78" w14:textId="61FC76E9" w:rsidR="00456E4D" w:rsidRDefault="00804429" w:rsidP="00642FDC">
            <w:r>
              <w:t xml:space="preserve">Teoría </w:t>
            </w:r>
            <w:r w:rsidR="006718C5">
              <w:t xml:space="preserve">Ratio </w:t>
            </w:r>
            <w:r w:rsidR="00D3392B">
              <w:t>cognoscendi</w:t>
            </w:r>
          </w:p>
        </w:tc>
        <w:tc>
          <w:tcPr>
            <w:tcW w:w="7229" w:type="dxa"/>
          </w:tcPr>
          <w:p w14:paraId="7EE5EAC3" w14:textId="2A585DD7" w:rsidR="00456E4D" w:rsidRDefault="00D3392B" w:rsidP="00642FDC">
            <w:r>
              <w:t>(intermedia) dice que la tipicidad es indicio de antijuricidad.</w:t>
            </w:r>
          </w:p>
        </w:tc>
      </w:tr>
    </w:tbl>
    <w:p w14:paraId="285B5E6F" w14:textId="494704AE" w:rsidR="00C44339" w:rsidRDefault="008A12B3" w:rsidP="00C20C25">
      <w:pPr>
        <w:pBdr>
          <w:bottom w:val="single" w:sz="6" w:space="1" w:color="auto"/>
        </w:pBdr>
      </w:pPr>
      <w:r>
        <w:t>Mato a una persona- es una conducta (si), es típica (si), es antijuridica (no), es anti normativa.</w:t>
      </w:r>
      <w:r w:rsidR="00C44339">
        <w:t xml:space="preserve"> </w:t>
      </w:r>
    </w:p>
    <w:p w14:paraId="59E7930C" w14:textId="77777777" w:rsidR="00C20C25" w:rsidRDefault="00C20C25" w:rsidP="00C20C25">
      <w:r>
        <w:t xml:space="preserve">El principio de lesividad No se justifica la intervención punitiva del estado cuando la lesión al bien jurídico no es significativa, esto es lo que se llama el principio de insignificancia o </w:t>
      </w:r>
      <w:r w:rsidRPr="00C44339">
        <w:rPr>
          <w:b/>
          <w:bCs/>
          <w:u w:val="single"/>
        </w:rPr>
        <w:t>delito de bagatela o bagatelar</w:t>
      </w:r>
    </w:p>
    <w:p w14:paraId="7417A72B" w14:textId="44AB92CB" w:rsidR="003805D9" w:rsidRDefault="003805D9" w:rsidP="003805D9">
      <w:r>
        <w:rPr>
          <w:b/>
          <w:bCs/>
          <w:u w:val="single"/>
        </w:rPr>
        <w:t>ESTRUCTURA DEL TIPO PENAL.</w:t>
      </w:r>
      <w:r>
        <w:t xml:space="preserve"> (circulo mitad </w:t>
      </w:r>
      <w:proofErr w:type="spellStart"/>
      <w:r>
        <w:t>asp</w:t>
      </w:r>
      <w:proofErr w:type="spellEnd"/>
      <w:r>
        <w:t xml:space="preserve">. </w:t>
      </w:r>
      <w:proofErr w:type="spellStart"/>
      <w:r>
        <w:t>Obj</w:t>
      </w:r>
      <w:proofErr w:type="spellEnd"/>
      <w:r>
        <w:t xml:space="preserve">- </w:t>
      </w:r>
      <w:proofErr w:type="spellStart"/>
      <w:r>
        <w:t>asp</w:t>
      </w:r>
      <w:proofErr w:type="spellEnd"/>
      <w:r>
        <w:t xml:space="preserve">. </w:t>
      </w:r>
      <w:proofErr w:type="spellStart"/>
      <w:r>
        <w:t>Subj</w:t>
      </w:r>
      <w:proofErr w:type="spellEnd"/>
      <w:r>
        <w:t xml:space="preserve">) </w:t>
      </w:r>
    </w:p>
    <w:p w14:paraId="4A7518C7" w14:textId="77777777" w:rsidR="003805D9" w:rsidRDefault="003805D9" w:rsidP="003805D9">
      <w:pPr>
        <w:spacing w:line="240" w:lineRule="auto"/>
      </w:pPr>
      <w:r>
        <w:t xml:space="preserve">Aspecto objetivo es la parte externa del suceso, lo que pasa en la realidad. </w:t>
      </w:r>
    </w:p>
    <w:p w14:paraId="09446363" w14:textId="77777777" w:rsidR="003805D9" w:rsidRDefault="003805D9" w:rsidP="003805D9">
      <w:pPr>
        <w:spacing w:line="240" w:lineRule="auto"/>
      </w:pPr>
      <w:r>
        <w:t xml:space="preserve">Aspecto subjetivo es lo que pasa en el interior del sujeto. (dolo, culpa, elementos). </w:t>
      </w:r>
    </w:p>
    <w:p w14:paraId="1FA57F52" w14:textId="77777777" w:rsidR="003805D9" w:rsidRDefault="003805D9" w:rsidP="003805D9">
      <w:pPr>
        <w:spacing w:line="240" w:lineRule="auto"/>
      </w:pPr>
      <w:r>
        <w:t>Dolo implica conocimiento y voluntad de realizar</w:t>
      </w:r>
    </w:p>
    <w:p w14:paraId="2C860612" w14:textId="77777777" w:rsidR="00C20C25" w:rsidRDefault="00C20C25" w:rsidP="00C20C25">
      <w:r>
        <w:lastRenderedPageBreak/>
        <w:t>Los tipos penales son</w:t>
      </w:r>
      <w:r w:rsidRPr="003805D9">
        <w:rPr>
          <w:b/>
          <w:bCs/>
        </w:rPr>
        <w:t xml:space="preserve"> congruentes</w:t>
      </w:r>
      <w:r>
        <w:t xml:space="preserve">, quiere decir que el aspecto objetivo coincide perfectamente con el aspecto subjetivo. Las excepciones a la congruencia son 2: </w:t>
      </w:r>
    </w:p>
    <w:p w14:paraId="2CA39ECE" w14:textId="77777777" w:rsidR="00C20C25" w:rsidRDefault="00C20C25" w:rsidP="00C20C25">
      <w:pPr>
        <w:pStyle w:val="Prrafodelista"/>
        <w:numPr>
          <w:ilvl w:val="0"/>
          <w:numId w:val="3"/>
        </w:numPr>
      </w:pPr>
      <w:r w:rsidRPr="00570558">
        <w:rPr>
          <w:b/>
          <w:bCs/>
        </w:rPr>
        <w:t>defectos de congruencia:</w:t>
      </w:r>
      <w:r>
        <w:t xml:space="preserve"> son institutos que se encuentran en la parte general y que se aplican a los tipos penales (de la parte especial) en tanto y en cuanto sea permitida su aplicación. Son 2: </w:t>
      </w:r>
    </w:p>
    <w:p w14:paraId="1C101C81" w14:textId="77777777" w:rsidR="00C20C25" w:rsidRPr="00610E64" w:rsidRDefault="00C20C25" w:rsidP="00C20C25">
      <w:pPr>
        <w:pStyle w:val="Prrafodelista"/>
        <w:numPr>
          <w:ilvl w:val="0"/>
          <w:numId w:val="4"/>
        </w:numPr>
        <w:rPr>
          <w:b/>
          <w:bCs/>
        </w:rPr>
      </w:pPr>
      <w:r w:rsidRPr="00610E64">
        <w:rPr>
          <w:b/>
          <w:bCs/>
        </w:rPr>
        <w:t xml:space="preserve">la tentativa: </w:t>
      </w:r>
      <w:r>
        <w:t>art.42. esta completo el aspecto subjetivo</w:t>
      </w:r>
    </w:p>
    <w:p w14:paraId="31224845" w14:textId="77777777" w:rsidR="00C20C25" w:rsidRPr="00610E64" w:rsidRDefault="00C20C25" w:rsidP="00C20C25">
      <w:pPr>
        <w:pStyle w:val="Prrafodelista"/>
        <w:numPr>
          <w:ilvl w:val="0"/>
          <w:numId w:val="4"/>
        </w:numPr>
        <w:rPr>
          <w:b/>
          <w:bCs/>
        </w:rPr>
      </w:pPr>
      <w:r w:rsidRPr="00610E64">
        <w:rPr>
          <w:b/>
          <w:bCs/>
        </w:rPr>
        <w:t xml:space="preserve">error de tipo: </w:t>
      </w:r>
      <w:r>
        <w:t xml:space="preserve">falta el aspecto subjetivo, recae sobre el aspecto cognoscitivo, sobre el conocimiento.  </w:t>
      </w:r>
    </w:p>
    <w:p w14:paraId="0B3B5CE1" w14:textId="77777777" w:rsidR="00C20C25" w:rsidRDefault="00C20C25" w:rsidP="00C20C25">
      <w:pPr>
        <w:pStyle w:val="Prrafodelista"/>
        <w:numPr>
          <w:ilvl w:val="0"/>
          <w:numId w:val="3"/>
        </w:numPr>
      </w:pPr>
      <w:r>
        <w:t>tipos penales incongruentes: se encuentran ya así legislados, están así en el código. El aspecto subjetivo se hipertrofia o restringe respecto del objetivo/ segundo caso el objetivo se hipertrofia respecto del subjetivo. (incongruentes ya están así legislados, ejemplo homicidio preterintencional, art.82 inc.1 letra b. dolo de lesión)</w:t>
      </w:r>
    </w:p>
    <w:p w14:paraId="7F66E718" w14:textId="77777777" w:rsidR="00C20C25" w:rsidRDefault="00C20C25" w:rsidP="00C20C25">
      <w:pPr>
        <w:ind w:left="360"/>
      </w:pPr>
      <w:r>
        <w:t>clasificación de tipos penales:</w:t>
      </w:r>
    </w:p>
    <w:p w14:paraId="29BC8F3D" w14:textId="77777777" w:rsidR="00C20C25" w:rsidRDefault="00C20C25" w:rsidP="00C20C25">
      <w:pPr>
        <w:pStyle w:val="Prrafodelista"/>
      </w:pPr>
      <w:r>
        <w:t xml:space="preserve">de acuerdo elementos subjetivos distintos del dolo los tipos penales pueden clasificarse en tipos penales de: intención, de tendencia y de expresión. </w:t>
      </w:r>
    </w:p>
    <w:p w14:paraId="41CFD307" w14:textId="77777777" w:rsidR="00C20C25" w:rsidRDefault="00C20C25" w:rsidP="00C20C25">
      <w:pPr>
        <w:pStyle w:val="Prrafodelista"/>
      </w:pPr>
    </w:p>
    <w:p w14:paraId="5CDF9267" w14:textId="77777777" w:rsidR="00C20C25" w:rsidRDefault="00C20C25" w:rsidP="00C20C25">
      <w:pPr>
        <w:pStyle w:val="Prrafodelista"/>
        <w:numPr>
          <w:ilvl w:val="0"/>
          <w:numId w:val="6"/>
        </w:numPr>
      </w:pPr>
      <w:r>
        <w:t xml:space="preserve">Según la concreción del tipo penal: </w:t>
      </w:r>
    </w:p>
    <w:p w14:paraId="0800519D" w14:textId="77777777" w:rsidR="00C20C25" w:rsidRDefault="00C20C25" w:rsidP="00C20C25">
      <w:pPr>
        <w:pStyle w:val="Prrafodelista"/>
        <w:numPr>
          <w:ilvl w:val="0"/>
          <w:numId w:val="5"/>
        </w:numPr>
      </w:pPr>
      <w:r w:rsidRPr="00A1547F">
        <w:rPr>
          <w:b/>
          <w:bCs/>
          <w:u w:val="single"/>
        </w:rPr>
        <w:t>tipos cerrados:</w:t>
      </w:r>
      <w:r>
        <w:t xml:space="preserve"> aquellos que en su redacción se encuentran todos los elementos para adecuar la conducta al mismo, esta todo en el tipo penal. (ejemplo art. 69</w:t>
      </w:r>
    </w:p>
    <w:p w14:paraId="0F479F7F" w14:textId="77777777" w:rsidR="00C20C25" w:rsidRDefault="00C20C25" w:rsidP="00C20C25">
      <w:pPr>
        <w:pStyle w:val="Prrafodelista"/>
        <w:numPr>
          <w:ilvl w:val="0"/>
          <w:numId w:val="5"/>
        </w:numPr>
      </w:pPr>
      <w:r w:rsidRPr="00A1547F">
        <w:rPr>
          <w:b/>
          <w:bCs/>
          <w:u w:val="single"/>
        </w:rPr>
        <w:t>tipos abiertos:</w:t>
      </w:r>
      <w:r>
        <w:t xml:space="preserve"> el juez para transformarlo en tipo cerrado tiene que recurrir a otras disposiciones o inclusive aun a la costumbre para cerrar el tipo penal (ejemplo art. 84 CP) si hay normativa no hay problema porque esta fundado en la ley.  </w:t>
      </w:r>
    </w:p>
    <w:p w14:paraId="49BE8C19" w14:textId="77777777" w:rsidR="00C20C25" w:rsidRDefault="00C20C25" w:rsidP="00C20C25">
      <w:pPr>
        <w:pStyle w:val="Prrafodelista"/>
        <w:numPr>
          <w:ilvl w:val="0"/>
          <w:numId w:val="5"/>
        </w:numPr>
      </w:pPr>
      <w:r w:rsidRPr="00A1547F">
        <w:rPr>
          <w:b/>
          <w:bCs/>
          <w:u w:val="single"/>
        </w:rPr>
        <w:t>con reglas ejemplificativas</w:t>
      </w:r>
      <w:r>
        <w:t xml:space="preserve">: aquellas donde el legislador incluye distintos medios comisivos de una presunta conducta ilícita o delictiva sin que sea necesario hacerlo, pudiendo describir la conducta de una manera más escueta. (ejemplo, art.172 o 119 primer párrafo) </w:t>
      </w:r>
    </w:p>
    <w:p w14:paraId="2E11876E" w14:textId="77777777" w:rsidR="00C20C25" w:rsidRPr="00A1547F" w:rsidRDefault="00C20C25" w:rsidP="00C20C25">
      <w:pPr>
        <w:pStyle w:val="Prrafodelista"/>
        <w:numPr>
          <w:ilvl w:val="0"/>
          <w:numId w:val="5"/>
        </w:numPr>
        <w:rPr>
          <w:b/>
          <w:bCs/>
          <w:u w:val="single"/>
        </w:rPr>
      </w:pPr>
      <w:r w:rsidRPr="00A1547F">
        <w:rPr>
          <w:b/>
          <w:bCs/>
          <w:u w:val="single"/>
        </w:rPr>
        <w:t xml:space="preserve">ley penal en blanco: </w:t>
      </w:r>
    </w:p>
    <w:p w14:paraId="71855376" w14:textId="77777777" w:rsidR="00C20C25" w:rsidRDefault="00C20C25" w:rsidP="00C20C25">
      <w:pPr>
        <w:pStyle w:val="Prrafodelista"/>
        <w:numPr>
          <w:ilvl w:val="0"/>
          <w:numId w:val="6"/>
        </w:numPr>
      </w:pPr>
      <w:r>
        <w:t xml:space="preserve">segunda forma, de acuerdo con cómo se individualiza la conducta humana: </w:t>
      </w:r>
    </w:p>
    <w:p w14:paraId="22DFC12B" w14:textId="77777777" w:rsidR="00C20C25" w:rsidRDefault="00C20C25" w:rsidP="00C20C25">
      <w:pPr>
        <w:pStyle w:val="Prrafodelista"/>
        <w:numPr>
          <w:ilvl w:val="0"/>
          <w:numId w:val="7"/>
        </w:numPr>
      </w:pPr>
      <w:r>
        <w:t xml:space="preserve">tipos penales </w:t>
      </w:r>
      <w:r w:rsidRPr="00A24F7B">
        <w:rPr>
          <w:b/>
          <w:bCs/>
        </w:rPr>
        <w:t>activos</w:t>
      </w:r>
      <w:r>
        <w:t xml:space="preserve"> tienen como norma primaria una norma prohibitiva. </w:t>
      </w:r>
    </w:p>
    <w:p w14:paraId="7D02464A" w14:textId="77777777" w:rsidR="00C20C25" w:rsidRDefault="00C20C25" w:rsidP="00C20C25">
      <w:pPr>
        <w:pStyle w:val="Prrafodelista"/>
        <w:numPr>
          <w:ilvl w:val="0"/>
          <w:numId w:val="7"/>
        </w:numPr>
      </w:pPr>
      <w:r>
        <w:t xml:space="preserve">tipos penales </w:t>
      </w:r>
      <w:r w:rsidRPr="00A24F7B">
        <w:rPr>
          <w:b/>
          <w:bCs/>
        </w:rPr>
        <w:t>omisivos</w:t>
      </w:r>
      <w:r>
        <w:t xml:space="preserve">: norma primaria una norma imperativa o preceptiva. El ayudaras, si el niño tiene menos de 10 años </w:t>
      </w:r>
    </w:p>
    <w:p w14:paraId="5B4F8383" w14:textId="77777777" w:rsidR="00C20C25" w:rsidRDefault="00C20C25" w:rsidP="00C20C25">
      <w:pPr>
        <w:pStyle w:val="Prrafodelista"/>
        <w:ind w:left="1440"/>
      </w:pPr>
    </w:p>
    <w:p w14:paraId="14751188" w14:textId="77777777" w:rsidR="00C20C25" w:rsidRDefault="00C20C25" w:rsidP="00C20C25">
      <w:pPr>
        <w:pStyle w:val="Prrafodelista"/>
        <w:ind w:left="1440"/>
      </w:pPr>
      <w:r>
        <w:lastRenderedPageBreak/>
        <w:t xml:space="preserve"> (Ejemplo de salvavida que trabaja en la playa, ve a su mujer ahogándose, lo ve, pero saluda en vez de salvar)</w:t>
      </w:r>
    </w:p>
    <w:p w14:paraId="0F20448E" w14:textId="77777777" w:rsidR="00C20C25" w:rsidRPr="00016587" w:rsidRDefault="00C20C25" w:rsidP="00C20C25">
      <w:pPr>
        <w:rPr>
          <w:b/>
          <w:bCs/>
        </w:rPr>
      </w:pPr>
      <w:r w:rsidRPr="00016587">
        <w:rPr>
          <w:b/>
          <w:bCs/>
        </w:rPr>
        <w:t>A la conducta típica y antijuridica se la llama injusta</w:t>
      </w:r>
    </w:p>
    <w:p w14:paraId="63F2C550" w14:textId="77777777" w:rsidR="00C20C25" w:rsidRDefault="00C20C25" w:rsidP="00C20C25">
      <w:pPr>
        <w:pStyle w:val="Prrafodelista"/>
        <w:numPr>
          <w:ilvl w:val="0"/>
          <w:numId w:val="6"/>
        </w:numPr>
      </w:pPr>
      <w:r>
        <w:t xml:space="preserve">según el momento de consumación, lo que se da por completo es tanto aspecto subjetivo como objetivo. </w:t>
      </w:r>
    </w:p>
    <w:p w14:paraId="73888412" w14:textId="77777777" w:rsidR="00C20C25" w:rsidRDefault="00C20C25" w:rsidP="00C20C25">
      <w:pPr>
        <w:pStyle w:val="Prrafodelista"/>
        <w:numPr>
          <w:ilvl w:val="0"/>
          <w:numId w:val="8"/>
        </w:numPr>
      </w:pPr>
      <w:r>
        <w:t>Instantáneos:  aquellos donde el tipo penal se consuma o este completo y se agota en un solo instante (abuso tocar el culo en la calle) prevé art. 119</w:t>
      </w:r>
    </w:p>
    <w:p w14:paraId="573FA9F6" w14:textId="77777777" w:rsidR="00C20C25" w:rsidRDefault="00C20C25" w:rsidP="00C20C25">
      <w:pPr>
        <w:pStyle w:val="Prrafodelista"/>
        <w:numPr>
          <w:ilvl w:val="0"/>
          <w:numId w:val="8"/>
        </w:numPr>
        <w:pBdr>
          <w:bottom w:val="single" w:sz="6" w:space="1" w:color="auto"/>
        </w:pBdr>
      </w:pPr>
      <w:r>
        <w:t>Permanentes: el estado consumativo perdura en el tiempo. (</w:t>
      </w:r>
      <w:proofErr w:type="spellStart"/>
      <w:r>
        <w:t>ej</w:t>
      </w:r>
      <w:proofErr w:type="spellEnd"/>
      <w:r>
        <w:t xml:space="preserve"> la privación ilegal de la libertad) el bien jurídico se encuentra constantemente atacado, cuando deja de atacarse? Cuando yo ceso la privación de la libertad. </w:t>
      </w:r>
    </w:p>
    <w:p w14:paraId="50DFFBFC" w14:textId="43C77238" w:rsidR="005F551A" w:rsidRDefault="008465EB">
      <w:r>
        <w:t xml:space="preserve">Aspecto objetivo + aspecto subjetivo = tipo de conducta. </w:t>
      </w:r>
    </w:p>
    <w:p w14:paraId="5D156EEB" w14:textId="0C67D6B6" w:rsidR="008465EB" w:rsidRDefault="008465EB">
      <w:r>
        <w:t xml:space="preserve">ASPECTO OBJETIVO. Resultado: </w:t>
      </w:r>
    </w:p>
    <w:p w14:paraId="79A8226E" w14:textId="08902A45" w:rsidR="008465EB" w:rsidRDefault="008465EB" w:rsidP="008465EB">
      <w:pPr>
        <w:pStyle w:val="Prrafodelista"/>
        <w:numPr>
          <w:ilvl w:val="0"/>
          <w:numId w:val="1"/>
        </w:numPr>
      </w:pPr>
      <w:r w:rsidRPr="00C44339">
        <w:rPr>
          <w:b/>
          <w:bCs/>
          <w:u w:val="single"/>
        </w:rPr>
        <w:t>Material:</w:t>
      </w:r>
      <w:r>
        <w:rPr>
          <w:u w:val="single"/>
        </w:rPr>
        <w:t xml:space="preserve"> </w:t>
      </w:r>
      <w:r>
        <w:t xml:space="preserve">cualquier cambio que se implique en el mundo exterior. </w:t>
      </w:r>
    </w:p>
    <w:p w14:paraId="5EECA29C" w14:textId="502DD091" w:rsidR="008465EB" w:rsidRDefault="008465EB" w:rsidP="008465EB">
      <w:pPr>
        <w:pStyle w:val="Prrafodelista"/>
        <w:numPr>
          <w:ilvl w:val="0"/>
          <w:numId w:val="1"/>
        </w:numPr>
      </w:pPr>
      <w:r w:rsidRPr="00C44339">
        <w:rPr>
          <w:b/>
          <w:bCs/>
          <w:u w:val="single"/>
        </w:rPr>
        <w:t>Inmaterial:</w:t>
      </w:r>
      <w:r>
        <w:rPr>
          <w:u w:val="single"/>
        </w:rPr>
        <w:t xml:space="preserve"> </w:t>
      </w:r>
      <w:r>
        <w:t xml:space="preserve">lesión al bien jurídico que se trate, no se ve. </w:t>
      </w:r>
    </w:p>
    <w:p w14:paraId="4CD97EA3" w14:textId="2174EE0A" w:rsidR="00D11453" w:rsidRDefault="00D11453" w:rsidP="008465EB">
      <w:r>
        <w:t xml:space="preserve">TEORIAS: </w:t>
      </w:r>
    </w:p>
    <w:p w14:paraId="605A87A0" w14:textId="63AE3E85" w:rsidR="005F551A" w:rsidRPr="008465EB" w:rsidRDefault="005F551A">
      <w:pPr>
        <w:rPr>
          <w:b/>
          <w:bCs/>
        </w:rPr>
      </w:pPr>
      <w:r w:rsidRPr="008465EB">
        <w:rPr>
          <w:b/>
          <w:bCs/>
        </w:rPr>
        <w:t xml:space="preserve">TEORIA DE LA IMPUTACION OBJETIVA: </w:t>
      </w:r>
    </w:p>
    <w:p w14:paraId="223C9506" w14:textId="7302ADE3" w:rsidR="005F551A" w:rsidRDefault="005F551A">
      <w:r>
        <w:t xml:space="preserve">Es distinta de la relación causal. “conducir un vehículo es una conducta riesgosa pero socialmente tolerada” existe una relación entre cantidad de autos y muertes en la vía pública. No le puedo adjudicar a Ford, Fiat la muerte. Es adjudicarle a un sujeto la responsabilidad de una muerte. </w:t>
      </w:r>
    </w:p>
    <w:p w14:paraId="4E892798" w14:textId="7BD3B166" w:rsidR="005F551A" w:rsidRDefault="005F551A">
      <w:r>
        <w:t>Busca teniendo el tipo de penal complejo (</w:t>
      </w:r>
      <w:proofErr w:type="spellStart"/>
      <w:r>
        <w:t>asp</w:t>
      </w:r>
      <w:proofErr w:type="spellEnd"/>
      <w:r>
        <w:t xml:space="preserve">. </w:t>
      </w:r>
      <w:proofErr w:type="spellStart"/>
      <w:r>
        <w:t>Subj</w:t>
      </w:r>
      <w:proofErr w:type="spellEnd"/>
      <w:r>
        <w:t xml:space="preserve"> y </w:t>
      </w:r>
      <w:proofErr w:type="spellStart"/>
      <w:r>
        <w:t>obj</w:t>
      </w:r>
      <w:proofErr w:type="spellEnd"/>
      <w:r>
        <w:t xml:space="preserve">) adjudicarle al sujeto el hecho a través de 2 preguntas. La conducta del sujeto puso en riesgo el bien jurídico tutelado </w:t>
      </w:r>
    </w:p>
    <w:p w14:paraId="2CBBB49B" w14:textId="00790E1A" w:rsidR="005F551A" w:rsidRDefault="008465EB">
      <w:r>
        <w:t>¿La conducta de X conduciendo a 80 km en calle, peatones cruzando pone en riesgo?</w:t>
      </w:r>
      <w:r w:rsidR="005F551A">
        <w:t xml:space="preserve"> Si </w:t>
      </w:r>
    </w:p>
    <w:p w14:paraId="0F9F1A13" w14:textId="44AFC316" w:rsidR="005F551A" w:rsidRDefault="005F551A">
      <w:r>
        <w:t xml:space="preserve">Pregunta 2. </w:t>
      </w:r>
      <w:r w:rsidR="008465EB">
        <w:t>¿El resultado puso en riesgo el bien jurídico penalmente tutelado?</w:t>
      </w:r>
      <w:r>
        <w:t xml:space="preserve"> Cruza en rojo</w:t>
      </w:r>
      <w:r w:rsidR="008465EB">
        <w:t xml:space="preserve"> y va a 80km en calle, pisa persona. SI</w:t>
      </w:r>
    </w:p>
    <w:p w14:paraId="3740C350" w14:textId="107CA399" w:rsidR="005F551A" w:rsidRDefault="005F551A">
      <w:r>
        <w:t xml:space="preserve">Teoría del delito, </w:t>
      </w:r>
      <w:proofErr w:type="spellStart"/>
      <w:r>
        <w:t>roxin</w:t>
      </w:r>
      <w:proofErr w:type="spellEnd"/>
      <w:r>
        <w:t xml:space="preserve"> y Jacob</w:t>
      </w:r>
      <w:r w:rsidR="008465EB">
        <w:t xml:space="preserve">. </w:t>
      </w:r>
    </w:p>
    <w:p w14:paraId="574EFEC9" w14:textId="38F33B5D" w:rsidR="00D11453" w:rsidRDefault="008465EB">
      <w:r>
        <w:t xml:space="preserve">Enrostrarle un hecho determinado a una persona. </w:t>
      </w:r>
    </w:p>
    <w:p w14:paraId="3B506DA8" w14:textId="6F1ABF52" w:rsidR="00D11453" w:rsidRDefault="00D11453" w:rsidP="00CF356A">
      <w:pPr>
        <w:pStyle w:val="Prrafodelista"/>
        <w:numPr>
          <w:ilvl w:val="0"/>
          <w:numId w:val="1"/>
        </w:numPr>
      </w:pPr>
      <w:r>
        <w:t>ERROR IN PERSONAM / error in objeto</w:t>
      </w:r>
    </w:p>
    <w:p w14:paraId="0B61C59C" w14:textId="4F7DA998" w:rsidR="00D11453" w:rsidRDefault="00D11453">
      <w:r>
        <w:t xml:space="preserve">Aquellos casos en donde existe una confusión con el objeto derecho. </w:t>
      </w:r>
    </w:p>
    <w:p w14:paraId="5B555532" w14:textId="1ABC1F48" w:rsidR="00D11453" w:rsidRDefault="00D11453">
      <w:r>
        <w:lastRenderedPageBreak/>
        <w:t>Tengo una foto de A lo quiero matar, me confundo y mato a B. ese error es irrelevante a los efectos de la muerte</w:t>
      </w:r>
      <w:r w:rsidR="00CF356A">
        <w:t xml:space="preserve">. </w:t>
      </w:r>
    </w:p>
    <w:p w14:paraId="336D7E02" w14:textId="77777777" w:rsidR="00CF356A" w:rsidRDefault="00CF356A">
      <w:r>
        <w:t>Tentativa de homicidio con A, homicidio consumado con B.</w:t>
      </w:r>
    </w:p>
    <w:p w14:paraId="02D0782B" w14:textId="77777777" w:rsidR="00CF356A" w:rsidRDefault="00CF356A" w:rsidP="00CF356A">
      <w:pPr>
        <w:pStyle w:val="Prrafodelista"/>
        <w:numPr>
          <w:ilvl w:val="0"/>
          <w:numId w:val="1"/>
        </w:numPr>
      </w:pPr>
      <w:r>
        <w:t xml:space="preserve">ABERRATIO ICTUS </w:t>
      </w:r>
    </w:p>
    <w:p w14:paraId="72E6A098" w14:textId="74EBC0D9" w:rsidR="00CF356A" w:rsidRDefault="00CF356A" w:rsidP="00CF356A">
      <w:r>
        <w:t xml:space="preserve">hay una desviación en la trayectoria del golpe. No confundo el objeto, me sale mal la jugada.  Misma resolución. </w:t>
      </w:r>
    </w:p>
    <w:p w14:paraId="56BC159A" w14:textId="5B3C0A5A" w:rsidR="00CF356A" w:rsidRDefault="00CF356A" w:rsidP="00CF356A">
      <w:pPr>
        <w:pStyle w:val="Prrafodelista"/>
        <w:numPr>
          <w:ilvl w:val="0"/>
          <w:numId w:val="1"/>
        </w:numPr>
      </w:pPr>
      <w:r>
        <w:t xml:space="preserve">CAMBIO DE DOLO. </w:t>
      </w:r>
    </w:p>
    <w:p w14:paraId="4C719E19" w14:textId="13563F55" w:rsidR="00CF356A" w:rsidRDefault="00CF356A" w:rsidP="00CF356A">
      <w:r>
        <w:t>No es un error, es el sujeto que tiene por finalidad cometer un determinado hecho y cuando lo está cometiendo perpetra otro. Cambio de objetivo</w:t>
      </w:r>
    </w:p>
    <w:p w14:paraId="17A28B2E" w14:textId="1D35B3F3" w:rsidR="00CF356A" w:rsidRDefault="00CF356A" w:rsidP="00CF356A">
      <w:pPr>
        <w:pStyle w:val="Prrafodelista"/>
        <w:numPr>
          <w:ilvl w:val="0"/>
          <w:numId w:val="1"/>
        </w:numPr>
      </w:pPr>
      <w:r>
        <w:t>DOLUS GENERALIS</w:t>
      </w:r>
    </w:p>
    <w:p w14:paraId="6A9C6F62" w14:textId="637BD69D" w:rsidR="00CF356A" w:rsidRDefault="00CF356A" w:rsidP="00CF356A">
      <w:r>
        <w:t xml:space="preserve">Es un suceso que se produce en 2 actos. Es decir, el sujeto supone haber cometido el hecho con la primera parte de la acción o su conducta, pero en realidad el resultado se produce con la segunda parte de la acción, que según el plan del sujeto esa segunda parte debería servir </w:t>
      </w:r>
      <w:r w:rsidR="006175EC">
        <w:t xml:space="preserve">para encubrir la primera (A pega con bate de Beisbol en la cabeza a B. B queda inconsciente, A lo tira al rio pensando que </w:t>
      </w:r>
      <w:proofErr w:type="spellStart"/>
      <w:r w:rsidR="006175EC">
        <w:t>esta</w:t>
      </w:r>
      <w:proofErr w:type="spellEnd"/>
      <w:r w:rsidR="006175EC">
        <w:t xml:space="preserve"> muerto B muere ahogado en el rio) </w:t>
      </w:r>
    </w:p>
    <w:p w14:paraId="03FBF5BA" w14:textId="1981E8F9" w:rsidR="006175EC" w:rsidRDefault="006175EC" w:rsidP="00CF356A">
      <w:r>
        <w:t xml:space="preserve">DELITO </w:t>
      </w:r>
    </w:p>
    <w:p w14:paraId="71DB0D0F" w14:textId="29A635C0" w:rsidR="006175EC" w:rsidRDefault="006175EC" w:rsidP="00CF356A">
      <w:r>
        <w:t xml:space="preserve">En el aspecto subjetivo </w:t>
      </w:r>
      <w:proofErr w:type="spellStart"/>
      <w:r>
        <w:t>esta</w:t>
      </w:r>
      <w:proofErr w:type="spellEnd"/>
      <w:r>
        <w:t xml:space="preserve"> el dolo y la culpa. </w:t>
      </w:r>
    </w:p>
    <w:p w14:paraId="6B920F4E" w14:textId="77777777" w:rsidR="00087A49" w:rsidRDefault="006175EC" w:rsidP="00CF356A">
      <w:r>
        <w:t>DOLO: es el conocimiento y la voluntad de realizar los elementos del aspecto objetivo del tipo penal, es decir la persona que obra con dolo sabe lo que hace y hace lo que quiere.</w:t>
      </w:r>
    </w:p>
    <w:p w14:paraId="02338965" w14:textId="77777777" w:rsidR="00B045DE" w:rsidRDefault="006175EC" w:rsidP="00CF356A">
      <w:r>
        <w:t xml:space="preserve"> </w:t>
      </w:r>
      <w:r w:rsidRPr="00087A49">
        <w:rPr>
          <w:u w:val="single"/>
        </w:rPr>
        <w:t>El conocimiento</w:t>
      </w:r>
      <w:r>
        <w:t xml:space="preserve"> </w:t>
      </w:r>
      <w:r w:rsidR="00087A49">
        <w:t>también se lo llama aspecto cognoscitivo: el sujeto debe saber en el momento que cierto objeto no es de él, debe ser conocimiento actual. Pero no exige un conocimiento científico, si A toma un celular no necesita saber qué línea tiene, que modelo, solo debe saber que no es de él.  Conocimiento paralelo en la esfera del lego.  El dolo en principio tiene dos componentes. El error de tipo elimina el dolo</w:t>
      </w:r>
      <w:r w:rsidR="00B045DE">
        <w:t>, el error de tipo puede ser vencible o invencible,</w:t>
      </w:r>
    </w:p>
    <w:p w14:paraId="44A51D85" w14:textId="0C7D0ACB" w:rsidR="006175EC" w:rsidRDefault="00B045DE" w:rsidP="00CF356A">
      <w:r>
        <w:t xml:space="preserve"> invencible: por </w:t>
      </w:r>
      <w:r w:rsidR="00B02538">
        <w:t>más</w:t>
      </w:r>
      <w:r>
        <w:t xml:space="preserve"> que yo ponga todos los recaudos en salvar el error no lo puedo lograr, elimina el dolo. </w:t>
      </w:r>
    </w:p>
    <w:p w14:paraId="68F32C70" w14:textId="4E41A7DF" w:rsidR="00B045DE" w:rsidRDefault="00B045DE" w:rsidP="00CF356A">
      <w:r>
        <w:t xml:space="preserve">Vencible: aquel </w:t>
      </w:r>
      <w:r w:rsidR="00B02538">
        <w:t>que,</w:t>
      </w:r>
      <w:r>
        <w:t xml:space="preserve"> si yo hubiese puesto la debida diligencia, es decir todos los recaudos me hubiese dado cuenta del error. Elimina el </w:t>
      </w:r>
      <w:r w:rsidR="00B02538">
        <w:t>dolo,</w:t>
      </w:r>
      <w:r>
        <w:t xml:space="preserve"> pero deja subsistente la responsabilidad por culpa (siempre y cuando el tipo penal del que se trate tiene un tipo culposo, sino la conducta queda impune) </w:t>
      </w:r>
    </w:p>
    <w:p w14:paraId="6A368666" w14:textId="1D238A02" w:rsidR="00B045DE" w:rsidRDefault="00B045DE" w:rsidP="00CF356A">
      <w:r>
        <w:lastRenderedPageBreak/>
        <w:t xml:space="preserve">En el causalismo el dolo y la culpa están en la culpabilidad, en el finalismo </w:t>
      </w:r>
      <w:proofErr w:type="spellStart"/>
      <w:r>
        <w:t>esta</w:t>
      </w:r>
      <w:proofErr w:type="spellEnd"/>
      <w:r>
        <w:t xml:space="preserve"> en el tipo penal. </w:t>
      </w:r>
    </w:p>
    <w:p w14:paraId="7379B553" w14:textId="665D7A4B" w:rsidR="00B045DE" w:rsidRDefault="00B045DE" w:rsidP="00CF356A">
      <w:r>
        <w:t>Causalismo</w:t>
      </w:r>
      <w:r w:rsidR="00F279A3">
        <w:t xml:space="preserve"> el dolo lo</w:t>
      </w:r>
      <w:r>
        <w:t xml:space="preserve"> extrae del art 34, </w:t>
      </w:r>
      <w:proofErr w:type="spellStart"/>
      <w:r>
        <w:t>inc</w:t>
      </w:r>
      <w:proofErr w:type="spellEnd"/>
      <w:r>
        <w:t xml:space="preserve"> 1 </w:t>
      </w:r>
      <w:proofErr w:type="spellStart"/>
      <w:r>
        <w:t>leido</w:t>
      </w:r>
      <w:proofErr w:type="spellEnd"/>
      <w:r>
        <w:t xml:space="preserve"> a contrario </w:t>
      </w:r>
      <w:proofErr w:type="spellStart"/>
      <w:r>
        <w:t>census</w:t>
      </w:r>
      <w:proofErr w:type="spellEnd"/>
      <w:r>
        <w:t xml:space="preserve">, existirá dolo cuando el sujeto al momento del hecho pudo comprender la criminalidad del acto o pudo dirigir sus acciones. </w:t>
      </w:r>
    </w:p>
    <w:p w14:paraId="4A18F70F" w14:textId="37597C15" w:rsidR="00B045DE" w:rsidRDefault="00F279A3" w:rsidP="00CF356A">
      <w:r>
        <w:t xml:space="preserve">Finalismo el dolo </w:t>
      </w:r>
      <w:proofErr w:type="spellStart"/>
      <w:r>
        <w:t>esta</w:t>
      </w:r>
      <w:proofErr w:type="spellEnd"/>
      <w:r>
        <w:t xml:space="preserve"> en el aspecto subjetivo, lo </w:t>
      </w:r>
      <w:r w:rsidR="00B02538">
        <w:t>extrae del</w:t>
      </w:r>
      <w:r>
        <w:t xml:space="preserve"> art. 42 define el instituto de la tentativa, el que con el fin de cometer un delito determinado. </w:t>
      </w:r>
    </w:p>
    <w:p w14:paraId="7AA85392" w14:textId="7DF94492" w:rsidR="00731410" w:rsidRDefault="00731410" w:rsidP="00CF356A">
      <w:r w:rsidRPr="00731410">
        <w:rPr>
          <w:u w:val="single"/>
        </w:rPr>
        <w:t xml:space="preserve">Voluntad: </w:t>
      </w:r>
      <w:r w:rsidR="00F279A3">
        <w:t xml:space="preserve">aspecto volitivo o conativo.  El dolo se divide en dolo directo y dolo eventual. </w:t>
      </w:r>
    </w:p>
    <w:p w14:paraId="51D588E4" w14:textId="5D765F9A" w:rsidR="00F279A3" w:rsidRDefault="00F279A3" w:rsidP="00CF356A">
      <w:r w:rsidRPr="00A47878">
        <w:rPr>
          <w:b/>
          <w:bCs/>
          <w:u w:val="single"/>
        </w:rPr>
        <w:t>Dolo directo:</w:t>
      </w:r>
      <w:r>
        <w:t xml:space="preserve"> puede ser de primero o segundo grado. Es directo porque el autor obra con este tipo de dolo cuando </w:t>
      </w:r>
      <w:r w:rsidR="00413AE7">
        <w:t xml:space="preserve">sabe la conducta que va a llevar a cabo o cuando acepta como necesarios los efectos colaterales que provengan de su conducta principal.  Cuando el sujeto actúa con la voluntad directa de realizar un acto directo (A quiere matar a B, toma un arma y lo hace) </w:t>
      </w:r>
    </w:p>
    <w:p w14:paraId="72D5C80F" w14:textId="0EA53D24" w:rsidR="00413AE7" w:rsidRDefault="00413AE7" w:rsidP="00CF356A">
      <w:r w:rsidRPr="00A47878">
        <w:rPr>
          <w:b/>
          <w:bCs/>
          <w:u w:val="single"/>
        </w:rPr>
        <w:t>Dolo directo de segundo grado:</w:t>
      </w:r>
      <w:r>
        <w:t xml:space="preserve"> el autor acepta como necesarias los efectos colaterales de su conducta (A quiere matar a B, B se va a Montevideo, A pone artefacto explosivo el día anterior para matarlo. A lo mata a </w:t>
      </w:r>
      <w:proofErr w:type="gramStart"/>
      <w:r>
        <w:t>B</w:t>
      </w:r>
      <w:proofErr w:type="gramEnd"/>
      <w:r>
        <w:t xml:space="preserve"> pero también a otros, la conducta causa daño colateral) </w:t>
      </w:r>
    </w:p>
    <w:p w14:paraId="57D748B1" w14:textId="17915E41" w:rsidR="009275D2" w:rsidRDefault="00C94F10" w:rsidP="00CF356A">
      <w:r w:rsidRPr="00A47878">
        <w:rPr>
          <w:b/>
          <w:bCs/>
          <w:u w:val="single"/>
        </w:rPr>
        <w:t>Dolo eventual:</w:t>
      </w:r>
      <w:r>
        <w:t xml:space="preserve"> culpa con representación, el sujeto que obra dice llevo adelante esta conducta. pero en caso de que se presente en su mente se imagina la posibilidad de… llegado el caso lo voy a evitar. En caso de no evitarlo es dolo eventual. </w:t>
      </w:r>
    </w:p>
    <w:p w14:paraId="1E8BDBCD" w14:textId="2166AE12" w:rsidR="00B123C0" w:rsidRDefault="000D76AC" w:rsidP="00CF356A">
      <w:r>
        <w:t>Voy a 200km por la ruta</w:t>
      </w:r>
      <w:r w:rsidR="00C52CD1">
        <w:t xml:space="preserve">, </w:t>
      </w:r>
      <w:proofErr w:type="spellStart"/>
      <w:r w:rsidR="00C52CD1">
        <w:t>se</w:t>
      </w:r>
      <w:proofErr w:type="spellEnd"/>
      <w:r w:rsidR="00C52CD1">
        <w:t xml:space="preserve"> que puedo pisar a </w:t>
      </w:r>
      <w:proofErr w:type="gramStart"/>
      <w:r w:rsidR="00C52CD1">
        <w:t>alguien</w:t>
      </w:r>
      <w:proofErr w:type="gramEnd"/>
      <w:r w:rsidR="00C52CD1">
        <w:t xml:space="preserve"> pero sigo adelante</w:t>
      </w:r>
    </w:p>
    <w:p w14:paraId="3F3CE9E7" w14:textId="1997229A" w:rsidR="00C94F10" w:rsidRDefault="00C94F10" w:rsidP="00CF356A">
      <w:r>
        <w:t>Culpa con representación yo creo que lo puedo evitar, en el dolo</w:t>
      </w:r>
      <w:r w:rsidR="00956992">
        <w:t xml:space="preserve"> </w:t>
      </w:r>
      <w:r>
        <w:t xml:space="preserve">eventual no me importa evitarlo </w:t>
      </w:r>
    </w:p>
    <w:p w14:paraId="3E94275C" w14:textId="79994D6E" w:rsidR="00C94F10" w:rsidRDefault="00C94F10" w:rsidP="00CF356A">
      <w:r>
        <w:t xml:space="preserve">“A” va a 150km por panamericana, posibilidad de que se produzca un accidente es </w:t>
      </w:r>
      <w:proofErr w:type="spellStart"/>
      <w:r>
        <w:t>mas</w:t>
      </w:r>
      <w:proofErr w:type="spellEnd"/>
      <w:r>
        <w:t xml:space="preserve"> alta. </w:t>
      </w:r>
    </w:p>
    <w:p w14:paraId="7072F1E6" w14:textId="0A59296E" w:rsidR="00C94F10" w:rsidRDefault="00C94F10" w:rsidP="00CF356A">
      <w:proofErr w:type="spellStart"/>
      <w:r>
        <w:t>Sebastian</w:t>
      </w:r>
      <w:proofErr w:type="spellEnd"/>
      <w:r>
        <w:t xml:space="preserve"> Cabello </w:t>
      </w:r>
      <w:r w:rsidR="00956992">
        <w:t>tenía</w:t>
      </w:r>
      <w:r>
        <w:t xml:space="preserve"> un </w:t>
      </w:r>
      <w:r w:rsidR="00956992">
        <w:t>Toyota</w:t>
      </w:r>
      <w:r>
        <w:t xml:space="preserve"> preparado para correr, por av. Sarmiento se lleva puesto por detrás un Renault 6 (iba veterinaria con hija) Renault se incendia y mueren ambas. </w:t>
      </w:r>
      <w:proofErr w:type="spellStart"/>
      <w:r>
        <w:t>Sebastian</w:t>
      </w:r>
      <w:proofErr w:type="spellEnd"/>
      <w:r>
        <w:t xml:space="preserve"> va a juicio oral, lo condena el tribunal oral 12 por homicidio doloso eventual. Recurre a </w:t>
      </w:r>
      <w:r w:rsidR="00956992">
        <w:t>casación</w:t>
      </w:r>
      <w:r>
        <w:t xml:space="preserve"> y dice que fue homicidio culposo (3 años de prisión – máximo de pena posible</w:t>
      </w:r>
      <w:r w:rsidR="00956992">
        <w:t>- y</w:t>
      </w:r>
      <w:r>
        <w:t xml:space="preserve"> 10 años de inhabilitación para conducir) 3 jueces dijeron dolo, 3 jueces dijeron culpa. Ante un mismo hecho intervino el juez de instrucción (primera instancia, el que investiga) y 10 jueces. </w:t>
      </w:r>
    </w:p>
    <w:p w14:paraId="7BD8A2B8" w14:textId="18931F08" w:rsidR="006E3416" w:rsidRPr="002B71E0" w:rsidRDefault="007037B6" w:rsidP="002B71E0">
      <w:pPr>
        <w:pBdr>
          <w:bottom w:val="single" w:sz="6" w:space="1" w:color="auto"/>
        </w:pBdr>
        <w:jc w:val="center"/>
      </w:pPr>
      <w:r>
        <w:rPr>
          <w:b/>
          <w:bCs/>
          <w:u w:val="single"/>
        </w:rPr>
        <w:t>LEGITIMA DEFENSA:</w:t>
      </w:r>
    </w:p>
    <w:tbl>
      <w:tblPr>
        <w:tblStyle w:val="Tablaconcuadrcula"/>
        <w:tblW w:w="11435" w:type="dxa"/>
        <w:tblInd w:w="-1423" w:type="dxa"/>
        <w:tblLook w:val="04A0" w:firstRow="1" w:lastRow="0" w:firstColumn="1" w:lastColumn="0" w:noHBand="0" w:noVBand="1"/>
      </w:tblPr>
      <w:tblGrid>
        <w:gridCol w:w="1985"/>
        <w:gridCol w:w="4820"/>
        <w:gridCol w:w="4630"/>
      </w:tblGrid>
      <w:tr w:rsidR="00C50A29" w14:paraId="4600EC0C" w14:textId="77777777" w:rsidTr="000B00DC">
        <w:tc>
          <w:tcPr>
            <w:tcW w:w="1985" w:type="dxa"/>
          </w:tcPr>
          <w:p w14:paraId="2A3F61DD" w14:textId="0C831FBD" w:rsidR="00C50A29" w:rsidRDefault="00C50A29" w:rsidP="00CF356A">
            <w:r>
              <w:lastRenderedPageBreak/>
              <w:t xml:space="preserve">Tipo de defensa </w:t>
            </w:r>
          </w:p>
        </w:tc>
        <w:tc>
          <w:tcPr>
            <w:tcW w:w="4820" w:type="dxa"/>
          </w:tcPr>
          <w:p w14:paraId="5C9A1FFE" w14:textId="60FAED6A" w:rsidR="00C50A29" w:rsidRDefault="00C50A29" w:rsidP="0054536B">
            <w:pPr>
              <w:jc w:val="center"/>
            </w:pPr>
            <w:r>
              <w:t>definición</w:t>
            </w:r>
          </w:p>
        </w:tc>
        <w:tc>
          <w:tcPr>
            <w:tcW w:w="4630" w:type="dxa"/>
          </w:tcPr>
          <w:p w14:paraId="1FCA42C5" w14:textId="1572ED8D" w:rsidR="00C50A29" w:rsidRDefault="00C50A29" w:rsidP="0054536B">
            <w:pPr>
              <w:jc w:val="center"/>
            </w:pPr>
            <w:r>
              <w:t>Requisitos</w:t>
            </w:r>
          </w:p>
        </w:tc>
      </w:tr>
      <w:tr w:rsidR="00C50A29" w14:paraId="49A40A90" w14:textId="77777777" w:rsidTr="000B00DC">
        <w:tc>
          <w:tcPr>
            <w:tcW w:w="1985" w:type="dxa"/>
          </w:tcPr>
          <w:p w14:paraId="2C6C4FC4" w14:textId="5BB88D98" w:rsidR="00C50A29" w:rsidRDefault="00C50A29" w:rsidP="00E1696A">
            <w:pPr>
              <w:jc w:val="center"/>
            </w:pPr>
            <w:r>
              <w:t>PROPIA</w:t>
            </w:r>
          </w:p>
        </w:tc>
        <w:tc>
          <w:tcPr>
            <w:tcW w:w="4820" w:type="dxa"/>
          </w:tcPr>
          <w:p w14:paraId="523CF003" w14:textId="38CE8646" w:rsidR="00C50A29" w:rsidRDefault="00C50A29" w:rsidP="00CF356A">
            <w:r w:rsidRPr="00E1696A">
              <w:t>Reacción legítima contra una agresión ilegítima que pone en peligro bienes jurídicos propios (vida, integridad, etc.).</w:t>
            </w:r>
          </w:p>
        </w:tc>
        <w:tc>
          <w:tcPr>
            <w:tcW w:w="4630" w:type="dxa"/>
          </w:tcPr>
          <w:p w14:paraId="06D08CD1" w14:textId="1D8767A4" w:rsidR="00C50A29" w:rsidRDefault="00C50A29" w:rsidP="00CF356A">
            <w:r w:rsidRPr="00E1696A">
              <w:t>- Agresión ilegítima</w:t>
            </w:r>
            <w:r w:rsidRPr="00E1696A">
              <w:br/>
              <w:t>- Necesidad racional del medio empleado</w:t>
            </w:r>
            <w:r w:rsidRPr="00E1696A">
              <w:br/>
              <w:t>- Falta de provocación suficiente por parte de quien se defiende</w:t>
            </w:r>
          </w:p>
        </w:tc>
      </w:tr>
      <w:tr w:rsidR="00C50A29" w14:paraId="7D98D25D" w14:textId="77777777" w:rsidTr="000B00DC">
        <w:tc>
          <w:tcPr>
            <w:tcW w:w="1985" w:type="dxa"/>
          </w:tcPr>
          <w:p w14:paraId="3536073C" w14:textId="5F9B83DC" w:rsidR="00C50A29" w:rsidRDefault="00C50A29" w:rsidP="00E1696A">
            <w:pPr>
              <w:jc w:val="center"/>
            </w:pPr>
            <w:r>
              <w:t>PRIVILEGIADA</w:t>
            </w:r>
          </w:p>
        </w:tc>
        <w:tc>
          <w:tcPr>
            <w:tcW w:w="4820" w:type="dxa"/>
          </w:tcPr>
          <w:p w14:paraId="74C0693A" w14:textId="7CCACF8D" w:rsidR="00C50A29" w:rsidRDefault="00C50A29" w:rsidP="00CF356A">
            <w:r w:rsidRPr="00094B45">
              <w:t>Variante de la defensa propia en la que la ley presume que el acto defensivo es legítimo bajo ciertas circunstancias extremas, aunque no cumpla todos los requisitos.</w:t>
            </w:r>
          </w:p>
        </w:tc>
        <w:tc>
          <w:tcPr>
            <w:tcW w:w="4630" w:type="dxa"/>
          </w:tcPr>
          <w:p w14:paraId="1491CD82" w14:textId="33EA1B57" w:rsidR="00C50A29" w:rsidRDefault="00C50A29" w:rsidP="00CF356A">
            <w:r w:rsidRPr="00094B45">
              <w:t>Ingreso a una vivienda o lugar habitado de manera ilegítima durante la noche</w:t>
            </w:r>
            <w:r w:rsidRPr="00094B45">
              <w:br/>
              <w:t>- Violencia o amenazas para ingresar</w:t>
            </w:r>
            <w:r w:rsidRPr="00094B45">
              <w:br/>
              <w:t>- Presunción a favor del defensor</w:t>
            </w:r>
          </w:p>
        </w:tc>
      </w:tr>
      <w:tr w:rsidR="00C50A29" w14:paraId="7D988D8B" w14:textId="77777777" w:rsidTr="000B00DC">
        <w:tc>
          <w:tcPr>
            <w:tcW w:w="1985" w:type="dxa"/>
          </w:tcPr>
          <w:p w14:paraId="6ACB4706" w14:textId="2F2B567B" w:rsidR="00C50A29" w:rsidRDefault="00C50A29" w:rsidP="00E1696A">
            <w:pPr>
              <w:jc w:val="center"/>
            </w:pPr>
            <w:r>
              <w:t>DE TERCEROS</w:t>
            </w:r>
          </w:p>
        </w:tc>
        <w:tc>
          <w:tcPr>
            <w:tcW w:w="4820" w:type="dxa"/>
          </w:tcPr>
          <w:p w14:paraId="13709A28" w14:textId="2F3189F3" w:rsidR="00C50A29" w:rsidRDefault="00AE2ADF" w:rsidP="00CF356A">
            <w:r w:rsidRPr="00AE2ADF">
              <w:t>Acto de defensa frente a una agresión ilegítima dirigida contra otra persona, para proteger sus bienes jurídicos.</w:t>
            </w:r>
          </w:p>
        </w:tc>
        <w:tc>
          <w:tcPr>
            <w:tcW w:w="4630" w:type="dxa"/>
          </w:tcPr>
          <w:p w14:paraId="61D6B670" w14:textId="67AC08EA" w:rsidR="00C50A29" w:rsidRDefault="00AE2ADF" w:rsidP="00CF356A">
            <w:r w:rsidRPr="00AE2ADF">
              <w:t>- Misma regla que la defensa propia (agresión ilegítima, necesidad racional del medio, falta de provocación)</w:t>
            </w:r>
            <w:r w:rsidRPr="00AE2ADF">
              <w:br/>
              <w:t>- Relación con el tercero puede ser familiar, conocido o ajeno</w:t>
            </w:r>
          </w:p>
        </w:tc>
      </w:tr>
    </w:tbl>
    <w:p w14:paraId="64957C54" w14:textId="77777777" w:rsidR="00DA5C6F" w:rsidRDefault="00DA5C6F" w:rsidP="00CF356A">
      <w:pPr>
        <w:pBdr>
          <w:bottom w:val="single" w:sz="6" w:space="1" w:color="auto"/>
        </w:pBdr>
      </w:pPr>
    </w:p>
    <w:p w14:paraId="1FFF238D" w14:textId="2A039C2B" w:rsidR="006E3416" w:rsidRDefault="0071456B" w:rsidP="00CF356A">
      <w:pPr>
        <w:pBdr>
          <w:bottom w:val="single" w:sz="6" w:space="1" w:color="auto"/>
        </w:pBdr>
      </w:pPr>
      <w:r>
        <w:rPr>
          <w:b/>
          <w:bCs/>
          <w:u w:val="single"/>
        </w:rPr>
        <w:t xml:space="preserve">ACTIO LIBERA IN CAUSA: </w:t>
      </w:r>
      <w:r>
        <w:t xml:space="preserve">conducta que el autor comienza </w:t>
      </w:r>
      <w:proofErr w:type="spellStart"/>
      <w:r>
        <w:t>realizandola</w:t>
      </w:r>
      <w:proofErr w:type="spellEnd"/>
      <w:r w:rsidR="001C49A9">
        <w:t xml:space="preserve"> y el resultado se produce cuando el sujeto ha pe</w:t>
      </w:r>
      <w:r w:rsidR="005F769C">
        <w:t>rdido la capacidad de acción o de culpabilidad</w:t>
      </w:r>
      <w:r w:rsidR="003D0366">
        <w:t xml:space="preserve">. (el que se pone en pedo para robar) </w:t>
      </w:r>
    </w:p>
    <w:p w14:paraId="5475F2E4" w14:textId="77777777" w:rsidR="008433B5" w:rsidRDefault="008433B5" w:rsidP="00CF356A">
      <w:pPr>
        <w:pBdr>
          <w:bottom w:val="single" w:sz="6" w:space="1" w:color="auto"/>
        </w:pBdr>
      </w:pPr>
    </w:p>
    <w:p w14:paraId="15A912F7" w14:textId="26C5E453" w:rsidR="00F053DA" w:rsidRPr="008433B5" w:rsidRDefault="00FA47A5" w:rsidP="008433B5">
      <w:r>
        <w:t>Matar implica dolo, causar la muerte genera culpa</w:t>
      </w:r>
      <w:r w:rsidR="008433B5">
        <w:t xml:space="preserve">. </w:t>
      </w:r>
      <w:r w:rsidR="00A8563B" w:rsidRPr="00147023">
        <w:rPr>
          <w:b/>
          <w:bCs/>
          <w:u w:val="single"/>
        </w:rPr>
        <w:t>Dos tipos de culpa</w:t>
      </w:r>
      <w:r w:rsidR="008433B5">
        <w:rPr>
          <w:b/>
          <w:bCs/>
          <w:u w:val="single"/>
        </w:rPr>
        <w:t>:</w:t>
      </w:r>
    </w:p>
    <w:tbl>
      <w:tblPr>
        <w:tblStyle w:val="Tablaconcuadrcula"/>
        <w:tblW w:w="10915" w:type="dxa"/>
        <w:tblInd w:w="-1139" w:type="dxa"/>
        <w:tblLook w:val="04A0" w:firstRow="1" w:lastRow="0" w:firstColumn="1" w:lastColumn="0" w:noHBand="0" w:noVBand="1"/>
      </w:tblPr>
      <w:tblGrid>
        <w:gridCol w:w="5386"/>
        <w:gridCol w:w="5529"/>
      </w:tblGrid>
      <w:tr w:rsidR="008A7AD1" w14:paraId="576D5028" w14:textId="77777777" w:rsidTr="008433B5">
        <w:tc>
          <w:tcPr>
            <w:tcW w:w="5386" w:type="dxa"/>
          </w:tcPr>
          <w:p w14:paraId="356CDD7D" w14:textId="02D10E2B" w:rsidR="008A7AD1" w:rsidRDefault="008A7AD1" w:rsidP="008433B5">
            <w:pPr>
              <w:jc w:val="center"/>
            </w:pPr>
            <w:r w:rsidRPr="00147023">
              <w:rPr>
                <w:b/>
                <w:bCs/>
                <w:u w:val="single"/>
              </w:rPr>
              <w:t>Culpa con representación:</w:t>
            </w:r>
          </w:p>
        </w:tc>
        <w:tc>
          <w:tcPr>
            <w:tcW w:w="5529" w:type="dxa"/>
          </w:tcPr>
          <w:p w14:paraId="2C79CAFE" w14:textId="5F717CE1" w:rsidR="008A7AD1" w:rsidRDefault="008A7AD1" w:rsidP="008433B5">
            <w:pPr>
              <w:jc w:val="center"/>
            </w:pPr>
            <w:r w:rsidRPr="00147023">
              <w:rPr>
                <w:b/>
                <w:bCs/>
                <w:u w:val="single"/>
              </w:rPr>
              <w:t>Culpa sin representación</w:t>
            </w:r>
            <w:r>
              <w:t>:</w:t>
            </w:r>
          </w:p>
        </w:tc>
      </w:tr>
      <w:tr w:rsidR="008A7AD1" w14:paraId="38C64B1E" w14:textId="77777777" w:rsidTr="008433B5">
        <w:tc>
          <w:tcPr>
            <w:tcW w:w="5386" w:type="dxa"/>
          </w:tcPr>
          <w:p w14:paraId="145D27E0" w14:textId="583E62FA" w:rsidR="008A7AD1" w:rsidRDefault="008A7AD1" w:rsidP="008A7AD1">
            <w:pPr>
              <w:pStyle w:val="Prrafodelista"/>
              <w:numPr>
                <w:ilvl w:val="0"/>
                <w:numId w:val="1"/>
              </w:numPr>
            </w:pPr>
            <w:r>
              <w:t xml:space="preserve">el autor se imagina en su mente la posibilidad de que el resultado dañoso sobrevenga, pero cree que llegado el momento lo va a evitar. (voy a bajar 2 pisos de escalera corriendo, B dice que no, A insiste y se choca con niños del colegio) </w:t>
            </w:r>
          </w:p>
          <w:p w14:paraId="17A8FF3A" w14:textId="77777777" w:rsidR="008A7AD1" w:rsidRDefault="008A7AD1" w:rsidP="008A7AD1"/>
        </w:tc>
        <w:tc>
          <w:tcPr>
            <w:tcW w:w="5529" w:type="dxa"/>
          </w:tcPr>
          <w:p w14:paraId="49540EBD" w14:textId="7669AAB1" w:rsidR="008A7AD1" w:rsidRDefault="008A7AD1" w:rsidP="008A7AD1">
            <w:r>
              <w:t xml:space="preserve">el autor ni siquiera se imagina la posibilidad de que pueda suceder u ocurrir un resultado dañoso. (delitos de olvido, pongo a hervir leche en un jarro, me olvido de comprar papas, voy a la verdulería, vuelvo exploto la casa) el problema es que yo estaría sancionando a una persona por lo que es, no por lo que hizo.   </w:t>
            </w:r>
          </w:p>
        </w:tc>
      </w:tr>
    </w:tbl>
    <w:p w14:paraId="0578778E" w14:textId="3282F00D" w:rsidR="000C7338" w:rsidRPr="004169C0" w:rsidRDefault="002A3632" w:rsidP="008A7AD1">
      <w:pPr>
        <w:rPr>
          <w:b/>
          <w:bCs/>
          <w:u w:val="single"/>
        </w:rPr>
      </w:pPr>
      <w:r w:rsidRPr="004169C0">
        <w:rPr>
          <w:b/>
          <w:bCs/>
          <w:u w:val="single"/>
        </w:rPr>
        <w:t>Formas de aparición de la culpa</w:t>
      </w:r>
      <w:r w:rsidR="002C6E1C" w:rsidRPr="004169C0">
        <w:rPr>
          <w:b/>
          <w:bCs/>
          <w:u w:val="single"/>
        </w:rPr>
        <w:t>: imprudencia</w:t>
      </w:r>
      <w:r w:rsidR="00AF1870" w:rsidRPr="004169C0">
        <w:rPr>
          <w:b/>
          <w:bCs/>
          <w:u w:val="single"/>
        </w:rPr>
        <w:t>, negligencia</w:t>
      </w:r>
      <w:r w:rsidR="00E140C9" w:rsidRPr="004169C0">
        <w:rPr>
          <w:b/>
          <w:bCs/>
          <w:u w:val="single"/>
        </w:rPr>
        <w:t>, impericia</w:t>
      </w:r>
      <w:r w:rsidR="00AB31A6" w:rsidRPr="004169C0">
        <w:rPr>
          <w:b/>
          <w:bCs/>
          <w:u w:val="single"/>
        </w:rPr>
        <w:t>, inobservancia de los deberes a cargo,</w:t>
      </w:r>
    </w:p>
    <w:p w14:paraId="2C318AAD" w14:textId="313FF25D" w:rsidR="004438B7" w:rsidRDefault="004438B7" w:rsidP="004513E5">
      <w:pPr>
        <w:pStyle w:val="Prrafodelista"/>
        <w:numPr>
          <w:ilvl w:val="0"/>
          <w:numId w:val="1"/>
        </w:numPr>
      </w:pPr>
      <w:r w:rsidRPr="000107F4">
        <w:rPr>
          <w:b/>
          <w:bCs/>
          <w:u w:val="single"/>
        </w:rPr>
        <w:t>Imprudencia</w:t>
      </w:r>
      <w:r>
        <w:t xml:space="preserve"> es un defecto de la prudencia, y la prudencia se refiere a la capacidad que pueda tener el sujeto de distinguir </w:t>
      </w:r>
      <w:r w:rsidR="004513E5">
        <w:t xml:space="preserve">entre lo bueno y lo malo. </w:t>
      </w:r>
    </w:p>
    <w:p w14:paraId="0D78318B" w14:textId="135619D8" w:rsidR="00AF1870" w:rsidRDefault="00AF1870" w:rsidP="004513E5">
      <w:pPr>
        <w:pStyle w:val="Prrafodelista"/>
        <w:numPr>
          <w:ilvl w:val="0"/>
          <w:numId w:val="1"/>
        </w:numPr>
      </w:pPr>
      <w:r w:rsidRPr="000107F4">
        <w:rPr>
          <w:b/>
          <w:bCs/>
          <w:u w:val="single"/>
        </w:rPr>
        <w:t>Negligencia</w:t>
      </w:r>
      <w:r>
        <w:t xml:space="preserve"> es un defecto de la diligencia, </w:t>
      </w:r>
      <w:r w:rsidR="006378CC">
        <w:t xml:space="preserve">y ser negligente implica mirar las situaciones o las cosas con cierta indiferencia. </w:t>
      </w:r>
    </w:p>
    <w:p w14:paraId="66E22E3F" w14:textId="50505A75" w:rsidR="00E140C9" w:rsidRDefault="003F5AA0" w:rsidP="004513E5">
      <w:pPr>
        <w:pStyle w:val="Prrafodelista"/>
        <w:numPr>
          <w:ilvl w:val="0"/>
          <w:numId w:val="1"/>
        </w:numPr>
      </w:pPr>
      <w:r w:rsidRPr="000107F4">
        <w:rPr>
          <w:b/>
          <w:bCs/>
          <w:u w:val="single"/>
        </w:rPr>
        <w:t>I</w:t>
      </w:r>
      <w:r w:rsidR="00E140C9" w:rsidRPr="000107F4">
        <w:rPr>
          <w:b/>
          <w:bCs/>
          <w:u w:val="single"/>
        </w:rPr>
        <w:t>mpe</w:t>
      </w:r>
      <w:r w:rsidRPr="000107F4">
        <w:rPr>
          <w:b/>
          <w:bCs/>
          <w:u w:val="single"/>
        </w:rPr>
        <w:t xml:space="preserve">ricia </w:t>
      </w:r>
      <w:r>
        <w:t>es defecto de la pericia, ser perito es ser idóneo para hacer algo</w:t>
      </w:r>
      <w:r w:rsidR="00473C3F">
        <w:t>, imperito es persona que no tiene idoneidad para hacer cual o tal cosa</w:t>
      </w:r>
      <w:r w:rsidR="00AB31A6">
        <w:t xml:space="preserve">. </w:t>
      </w:r>
    </w:p>
    <w:p w14:paraId="7E0D5316" w14:textId="0633087E" w:rsidR="00AB31A6" w:rsidRDefault="00AB31A6" w:rsidP="004513E5">
      <w:pPr>
        <w:pStyle w:val="Prrafodelista"/>
        <w:numPr>
          <w:ilvl w:val="0"/>
          <w:numId w:val="1"/>
        </w:numPr>
        <w:pBdr>
          <w:bottom w:val="single" w:sz="6" w:space="1" w:color="auto"/>
        </w:pBdr>
      </w:pPr>
      <w:r w:rsidRPr="000107F4">
        <w:rPr>
          <w:b/>
          <w:bCs/>
          <w:u w:val="single"/>
        </w:rPr>
        <w:t xml:space="preserve">Inobservancia </w:t>
      </w:r>
      <w:r>
        <w:t>de los deberes o reglamentos a cargo</w:t>
      </w:r>
    </w:p>
    <w:p w14:paraId="7ECED5EE" w14:textId="77777777" w:rsidR="0097652B" w:rsidRDefault="0097652B" w:rsidP="00BB56D7">
      <w:pPr>
        <w:jc w:val="center"/>
        <w:rPr>
          <w:b/>
          <w:bCs/>
          <w:u w:val="single"/>
        </w:rPr>
      </w:pPr>
    </w:p>
    <w:p w14:paraId="622F5C17" w14:textId="77777777" w:rsidR="0097652B" w:rsidRDefault="0097652B" w:rsidP="00BB56D7">
      <w:pPr>
        <w:jc w:val="center"/>
        <w:rPr>
          <w:b/>
          <w:bCs/>
          <w:u w:val="single"/>
        </w:rPr>
      </w:pPr>
    </w:p>
    <w:p w14:paraId="11DE143D" w14:textId="77777777" w:rsidR="0097652B" w:rsidRDefault="0097652B" w:rsidP="00BB56D7">
      <w:pPr>
        <w:jc w:val="center"/>
        <w:rPr>
          <w:b/>
          <w:bCs/>
          <w:u w:val="single"/>
        </w:rPr>
      </w:pPr>
    </w:p>
    <w:p w14:paraId="301017B6" w14:textId="4DECD617" w:rsidR="00BB56D7" w:rsidRDefault="00BB56D7" w:rsidP="00BB56D7">
      <w:pPr>
        <w:jc w:val="center"/>
        <w:rPr>
          <w:b/>
          <w:bCs/>
          <w:u w:val="single"/>
        </w:rPr>
      </w:pPr>
      <w:r w:rsidRPr="00BB56D7">
        <w:rPr>
          <w:b/>
          <w:bCs/>
          <w:u w:val="single"/>
        </w:rPr>
        <w:lastRenderedPageBreak/>
        <w:t>TENTATIVA</w:t>
      </w:r>
    </w:p>
    <w:tbl>
      <w:tblPr>
        <w:tblStyle w:val="Tablaconcuadrcula"/>
        <w:tblW w:w="11199" w:type="dxa"/>
        <w:tblInd w:w="-1281" w:type="dxa"/>
        <w:tblLook w:val="04A0" w:firstRow="1" w:lastRow="0" w:firstColumn="1" w:lastColumn="0" w:noHBand="0" w:noVBand="1"/>
      </w:tblPr>
      <w:tblGrid>
        <w:gridCol w:w="5104"/>
        <w:gridCol w:w="6095"/>
      </w:tblGrid>
      <w:tr w:rsidR="00444877" w14:paraId="4C326C7A" w14:textId="77777777" w:rsidTr="007C6ADD">
        <w:tc>
          <w:tcPr>
            <w:tcW w:w="5104" w:type="dxa"/>
          </w:tcPr>
          <w:p w14:paraId="3E40CF0D" w14:textId="285BF21C" w:rsidR="00444877" w:rsidRDefault="007B0C05" w:rsidP="00BB56D7">
            <w:pPr>
              <w:jc w:val="center"/>
              <w:rPr>
                <w:b/>
                <w:bCs/>
                <w:u w:val="single"/>
              </w:rPr>
            </w:pPr>
            <w:r>
              <w:rPr>
                <w:b/>
                <w:bCs/>
                <w:u w:val="single"/>
              </w:rPr>
              <w:t>IDONEA</w:t>
            </w:r>
          </w:p>
        </w:tc>
        <w:tc>
          <w:tcPr>
            <w:tcW w:w="6095" w:type="dxa"/>
          </w:tcPr>
          <w:p w14:paraId="5753FD8A" w14:textId="246E6FD5" w:rsidR="00444877" w:rsidRPr="007F24E8" w:rsidRDefault="007B0C05" w:rsidP="00BB56D7">
            <w:pPr>
              <w:jc w:val="center"/>
            </w:pPr>
            <w:r>
              <w:rPr>
                <w:b/>
                <w:bCs/>
                <w:u w:val="single"/>
              </w:rPr>
              <w:t xml:space="preserve">INIDONEA </w:t>
            </w:r>
          </w:p>
        </w:tc>
      </w:tr>
      <w:tr w:rsidR="00444877" w14:paraId="3EC42C4C" w14:textId="77777777" w:rsidTr="007C6ADD">
        <w:tc>
          <w:tcPr>
            <w:tcW w:w="5104" w:type="dxa"/>
          </w:tcPr>
          <w:p w14:paraId="4E9DE624" w14:textId="77777777" w:rsidR="00444877" w:rsidRDefault="00684166" w:rsidP="00BB56D7">
            <w:pPr>
              <w:jc w:val="center"/>
            </w:pPr>
            <w:r>
              <w:t xml:space="preserve">Nace apto el plan y termina no apto. </w:t>
            </w:r>
          </w:p>
          <w:p w14:paraId="1AB0BE43" w14:textId="77777777" w:rsidR="00CC0611" w:rsidRDefault="00CC0611" w:rsidP="00CC0611">
            <w:pPr>
              <w:pStyle w:val="Prrafodelista"/>
              <w:numPr>
                <w:ilvl w:val="0"/>
                <w:numId w:val="1"/>
              </w:numPr>
            </w:pPr>
            <w:r w:rsidRPr="00444D08">
              <w:rPr>
                <w:u w:val="single"/>
              </w:rPr>
              <w:t>Acabada</w:t>
            </w:r>
            <w:r>
              <w:t xml:space="preserve"> </w:t>
            </w:r>
            <w:r w:rsidR="006D33E1">
              <w:t xml:space="preserve">(frustración, no se consuma x circunstancias ajenas a su voluntad) </w:t>
            </w:r>
          </w:p>
          <w:p w14:paraId="457859E3" w14:textId="16AA586D" w:rsidR="006D33E1" w:rsidRPr="007B0C05" w:rsidRDefault="006D33E1" w:rsidP="00CC0611">
            <w:pPr>
              <w:pStyle w:val="Prrafodelista"/>
              <w:numPr>
                <w:ilvl w:val="0"/>
                <w:numId w:val="1"/>
              </w:numPr>
            </w:pPr>
            <w:r w:rsidRPr="00444D08">
              <w:rPr>
                <w:u w:val="single"/>
              </w:rPr>
              <w:t>Inacabada</w:t>
            </w:r>
            <w:r>
              <w:t xml:space="preserve">: no logra realizar </w:t>
            </w:r>
            <w:r w:rsidR="00444D08">
              <w:t xml:space="preserve">todos los actos productores de la finalidad. </w:t>
            </w:r>
          </w:p>
        </w:tc>
        <w:tc>
          <w:tcPr>
            <w:tcW w:w="6095" w:type="dxa"/>
          </w:tcPr>
          <w:p w14:paraId="7B5B3F8D" w14:textId="77777777" w:rsidR="00444877" w:rsidRDefault="003206CF" w:rsidP="00BB56D7">
            <w:pPr>
              <w:jc w:val="center"/>
            </w:pPr>
            <w:r>
              <w:t>plan del autor nace inapto</w:t>
            </w:r>
            <w:r w:rsidR="007432E0">
              <w:t xml:space="preserve">, es abarcado </w:t>
            </w:r>
            <w:r w:rsidR="00C91581">
              <w:t xml:space="preserve">por el dolo del autor. (apunto con arma a X esta a 2km. Disparo mato </w:t>
            </w:r>
            <w:r w:rsidR="00B0167D">
              <w:t>Y)</w:t>
            </w:r>
          </w:p>
          <w:p w14:paraId="445F35CC" w14:textId="77777777" w:rsidR="00444D08" w:rsidRPr="007C6ADD" w:rsidRDefault="007C6ADD" w:rsidP="00444D08">
            <w:pPr>
              <w:pStyle w:val="Prrafodelista"/>
              <w:numPr>
                <w:ilvl w:val="0"/>
                <w:numId w:val="1"/>
              </w:numPr>
              <w:rPr>
                <w:u w:val="single"/>
              </w:rPr>
            </w:pPr>
            <w:r w:rsidRPr="007C6ADD">
              <w:rPr>
                <w:u w:val="single"/>
              </w:rPr>
              <w:t xml:space="preserve">Acabada </w:t>
            </w:r>
          </w:p>
          <w:p w14:paraId="0E3870AC" w14:textId="77777777" w:rsidR="007C6ADD" w:rsidRDefault="007C6ADD" w:rsidP="00444D08">
            <w:pPr>
              <w:pStyle w:val="Prrafodelista"/>
              <w:numPr>
                <w:ilvl w:val="0"/>
                <w:numId w:val="1"/>
              </w:numPr>
            </w:pPr>
            <w:r w:rsidRPr="007C6ADD">
              <w:rPr>
                <w:u w:val="single"/>
              </w:rPr>
              <w:t>Inacabada</w:t>
            </w:r>
            <w:r>
              <w:t xml:space="preserve"> </w:t>
            </w:r>
          </w:p>
          <w:p w14:paraId="351D43F0" w14:textId="49C8C44B" w:rsidR="00FD54FC" w:rsidRPr="003206CF" w:rsidRDefault="00FD54FC" w:rsidP="00FD54FC">
            <w:r>
              <w:t>Ambas son circ</w:t>
            </w:r>
            <w:r w:rsidR="003B4B4A">
              <w:t>unstancias</w:t>
            </w:r>
            <w:r>
              <w:t xml:space="preserve">. </w:t>
            </w:r>
            <w:r w:rsidR="003E560E">
              <w:t>Ajenas</w:t>
            </w:r>
            <w:r>
              <w:t xml:space="preserve"> a su voluntad</w:t>
            </w:r>
          </w:p>
        </w:tc>
      </w:tr>
    </w:tbl>
    <w:p w14:paraId="63BAFA6A" w14:textId="77777777" w:rsidR="00BB56D7" w:rsidRDefault="00BB56D7" w:rsidP="00BB56D7">
      <w:pPr>
        <w:jc w:val="center"/>
        <w:rPr>
          <w:b/>
          <w:bCs/>
          <w:u w:val="single"/>
        </w:rPr>
      </w:pPr>
    </w:p>
    <w:p w14:paraId="405EA0F9" w14:textId="7E8F64AD" w:rsidR="008D45FD" w:rsidRDefault="008D45FD" w:rsidP="008D45FD">
      <w:pPr>
        <w:rPr>
          <w:b/>
          <w:bCs/>
          <w:u w:val="single"/>
        </w:rPr>
      </w:pPr>
      <w:r>
        <w:rPr>
          <w:b/>
          <w:bCs/>
          <w:u w:val="single"/>
        </w:rPr>
        <w:t>1</w:t>
      </w:r>
      <w:r w:rsidR="00034FA7">
        <w:rPr>
          <w:b/>
          <w:bCs/>
          <w:u w:val="single"/>
        </w:rPr>
        <w:t xml:space="preserve"> (idea) --- 2 (acto preparatorio) –</w:t>
      </w:r>
      <w:r w:rsidR="003B4B4A">
        <w:rPr>
          <w:b/>
          <w:bCs/>
          <w:u w:val="single"/>
        </w:rPr>
        <w:t>-</w:t>
      </w:r>
      <w:r w:rsidR="00034FA7">
        <w:rPr>
          <w:b/>
          <w:bCs/>
          <w:u w:val="single"/>
        </w:rPr>
        <w:t xml:space="preserve"> </w:t>
      </w:r>
      <w:r w:rsidR="00034FA7" w:rsidRPr="003E560E">
        <w:rPr>
          <w:b/>
          <w:bCs/>
          <w:color w:val="77206D" w:themeColor="accent5" w:themeShade="BF"/>
          <w:u w:val="single"/>
        </w:rPr>
        <w:t>3 (</w:t>
      </w:r>
      <w:r w:rsidR="003B4B4A" w:rsidRPr="003E560E">
        <w:rPr>
          <w:b/>
          <w:bCs/>
          <w:color w:val="77206D" w:themeColor="accent5" w:themeShade="BF"/>
          <w:u w:val="single"/>
        </w:rPr>
        <w:t xml:space="preserve">acto de ejecución) --- 4 (conducta) </w:t>
      </w:r>
    </w:p>
    <w:p w14:paraId="6F7F9A03" w14:textId="2F9C9A75" w:rsidR="00420FCF" w:rsidRDefault="003E560E" w:rsidP="008D45FD">
      <w:pPr>
        <w:pBdr>
          <w:bottom w:val="single" w:sz="6" w:space="1" w:color="auto"/>
        </w:pBdr>
      </w:pPr>
      <w:r>
        <w:t>La tentativa en este caso se encuentra entre AE y C. (3 y 4)</w:t>
      </w:r>
      <w:r w:rsidR="00420FCF">
        <w:t>.</w:t>
      </w:r>
    </w:p>
    <w:p w14:paraId="2B5EBC75" w14:textId="7FEA0226" w:rsidR="000632FC" w:rsidRDefault="00FD2C8D" w:rsidP="00FD2C8D">
      <w:pPr>
        <w:jc w:val="center"/>
        <w:rPr>
          <w:b/>
          <w:bCs/>
          <w:u w:val="single"/>
        </w:rPr>
      </w:pPr>
      <w:r>
        <w:rPr>
          <w:b/>
          <w:bCs/>
          <w:u w:val="single"/>
        </w:rPr>
        <w:t>AUTORIA Y PARTICIPACION CRIMINAL</w:t>
      </w:r>
    </w:p>
    <w:tbl>
      <w:tblPr>
        <w:tblStyle w:val="Tablaconcuadrcula"/>
        <w:tblW w:w="0" w:type="auto"/>
        <w:tblLook w:val="04A0" w:firstRow="1" w:lastRow="0" w:firstColumn="1" w:lastColumn="0" w:noHBand="0" w:noVBand="1"/>
      </w:tblPr>
      <w:tblGrid>
        <w:gridCol w:w="1666"/>
        <w:gridCol w:w="6828"/>
      </w:tblGrid>
      <w:tr w:rsidR="00C55B53" w14:paraId="7545F1EF" w14:textId="77777777" w:rsidTr="00A75DDD">
        <w:tc>
          <w:tcPr>
            <w:tcW w:w="1555" w:type="dxa"/>
            <w:shd w:val="clear" w:color="auto" w:fill="D1D1D1" w:themeFill="background2" w:themeFillShade="E6"/>
          </w:tcPr>
          <w:p w14:paraId="562F72D1" w14:textId="77777777" w:rsidR="00C55B53" w:rsidRDefault="001E3AB3" w:rsidP="001E3AB3">
            <w:pPr>
              <w:jc w:val="center"/>
            </w:pPr>
            <w:r>
              <w:t>AUTOR</w:t>
            </w:r>
          </w:p>
          <w:p w14:paraId="71AAC73A" w14:textId="3B9810A9" w:rsidR="001049B0" w:rsidRDefault="001049B0" w:rsidP="001E3AB3">
            <w:pPr>
              <w:jc w:val="center"/>
            </w:pPr>
            <w:r>
              <w:t>(directo)</w:t>
            </w:r>
          </w:p>
        </w:tc>
        <w:tc>
          <w:tcPr>
            <w:tcW w:w="6939" w:type="dxa"/>
            <w:shd w:val="clear" w:color="auto" w:fill="D1D1D1" w:themeFill="background2" w:themeFillShade="E6"/>
          </w:tcPr>
          <w:p w14:paraId="43C28500" w14:textId="77777777" w:rsidR="00C55B53" w:rsidRDefault="00135080" w:rsidP="00FD2C8D">
            <w:r w:rsidRPr="00135080">
              <w:t>Es quien realiza por sí solo o tiene el dominio directo del acto que constituye el delito.</w:t>
            </w:r>
          </w:p>
          <w:p w14:paraId="7BDEAF03" w14:textId="77777777" w:rsidR="00135080" w:rsidRDefault="00135080" w:rsidP="00FD2C8D">
            <w:r w:rsidRPr="00135080">
              <w:t>actúa individualmente o dirige directamente el hecho.</w:t>
            </w:r>
          </w:p>
          <w:p w14:paraId="3FA9EF16" w14:textId="4B4A3F7A" w:rsidR="00135080" w:rsidRDefault="00135080" w:rsidP="00FD2C8D">
            <w:r w:rsidRPr="00C848B1">
              <w:rPr>
                <w:sz w:val="20"/>
                <w:szCs w:val="20"/>
              </w:rPr>
              <w:t xml:space="preserve">Es el </w:t>
            </w:r>
            <w:r w:rsidR="00E877CE" w:rsidRPr="00C848B1">
              <w:rPr>
                <w:sz w:val="20"/>
                <w:szCs w:val="20"/>
              </w:rPr>
              <w:t>señor del hecho “dominus” persona que domina (hasta donde puede</w:t>
            </w:r>
            <w:r w:rsidR="00C848B1" w:rsidRPr="00C848B1">
              <w:rPr>
                <w:sz w:val="20"/>
                <w:szCs w:val="20"/>
              </w:rPr>
              <w:t>)</w:t>
            </w:r>
            <w:r w:rsidR="00E877CE" w:rsidRPr="00C848B1">
              <w:rPr>
                <w:sz w:val="20"/>
                <w:szCs w:val="20"/>
              </w:rPr>
              <w:t xml:space="preserve"> la causalidad</w:t>
            </w:r>
          </w:p>
        </w:tc>
      </w:tr>
      <w:tr w:rsidR="00C55B53" w14:paraId="2F196CD9" w14:textId="77777777" w:rsidTr="00A75DDD">
        <w:tc>
          <w:tcPr>
            <w:tcW w:w="1555" w:type="dxa"/>
            <w:shd w:val="clear" w:color="auto" w:fill="D1D1D1" w:themeFill="background2" w:themeFillShade="E6"/>
          </w:tcPr>
          <w:p w14:paraId="175F60F4" w14:textId="292237CF" w:rsidR="00C55B53" w:rsidRDefault="001E3AB3" w:rsidP="001E3AB3">
            <w:pPr>
              <w:jc w:val="center"/>
            </w:pPr>
            <w:r>
              <w:t>COAUTOR</w:t>
            </w:r>
          </w:p>
        </w:tc>
        <w:tc>
          <w:tcPr>
            <w:tcW w:w="6939" w:type="dxa"/>
            <w:shd w:val="clear" w:color="auto" w:fill="D1D1D1" w:themeFill="background2" w:themeFillShade="E6"/>
          </w:tcPr>
          <w:p w14:paraId="71FE0044" w14:textId="77777777" w:rsidR="00C55B53" w:rsidRDefault="00C848B1" w:rsidP="00FD2C8D">
            <w:r w:rsidRPr="00C848B1">
              <w:t>Son dos o más personas que, de común acuerdo, participan de manera conjunta en la ejecución del delito, teniendo todos control sobre el acto.</w:t>
            </w:r>
          </w:p>
          <w:p w14:paraId="41171F52" w14:textId="07792F04" w:rsidR="00C848B1" w:rsidRDefault="00074ECE" w:rsidP="00FD2C8D">
            <w:r w:rsidRPr="00074ECE">
              <w:t>requiere cooperación activa y acuerdo previo o simultáneo entre las personas involucradas.</w:t>
            </w:r>
            <w:r w:rsidR="00690DDB">
              <w:t xml:space="preserve"> “</w:t>
            </w:r>
            <w:r w:rsidR="00690DDB" w:rsidRPr="00690DDB">
              <w:t>comparten el dominio del hecho</w:t>
            </w:r>
            <w:r w:rsidR="00690DDB">
              <w:t>”</w:t>
            </w:r>
          </w:p>
        </w:tc>
      </w:tr>
      <w:tr w:rsidR="00BF1EBC" w14:paraId="578B6C77" w14:textId="77777777" w:rsidTr="00A75DDD">
        <w:tc>
          <w:tcPr>
            <w:tcW w:w="1555" w:type="dxa"/>
            <w:shd w:val="clear" w:color="auto" w:fill="D1D1D1" w:themeFill="background2" w:themeFillShade="E6"/>
          </w:tcPr>
          <w:p w14:paraId="228EC44E" w14:textId="7611A2B4" w:rsidR="00BF1EBC" w:rsidRDefault="00BF1EBC" w:rsidP="00BF1EBC">
            <w:pPr>
              <w:jc w:val="center"/>
            </w:pPr>
            <w:r>
              <w:t>AUTOR MEDIATO</w:t>
            </w:r>
          </w:p>
        </w:tc>
        <w:tc>
          <w:tcPr>
            <w:tcW w:w="6939" w:type="dxa"/>
            <w:shd w:val="clear" w:color="auto" w:fill="D1D1D1" w:themeFill="background2" w:themeFillShade="E6"/>
          </w:tcPr>
          <w:p w14:paraId="5A0D9EA1" w14:textId="0ACC6BA1" w:rsidR="00BF1EBC" w:rsidRPr="00C848B1" w:rsidRDefault="00BF1EBC" w:rsidP="00BF1EBC">
            <w:r>
              <w:t xml:space="preserve">Utiliza de instrumento a otro para lograr resultado típico </w:t>
            </w:r>
          </w:p>
        </w:tc>
      </w:tr>
      <w:tr w:rsidR="00BF1EBC" w14:paraId="61F0299D" w14:textId="77777777" w:rsidTr="00A75DDD">
        <w:tc>
          <w:tcPr>
            <w:tcW w:w="1555" w:type="dxa"/>
            <w:shd w:val="clear" w:color="auto" w:fill="D1D1D1" w:themeFill="background2" w:themeFillShade="E6"/>
          </w:tcPr>
          <w:p w14:paraId="5AAE7E16" w14:textId="1AA9DF22" w:rsidR="00BF1EBC" w:rsidRDefault="00BF1EBC" w:rsidP="00BF1EBC">
            <w:pPr>
              <w:jc w:val="center"/>
            </w:pPr>
            <w:r>
              <w:t>AUTOR DIRECTO x FFI</w:t>
            </w:r>
          </w:p>
        </w:tc>
        <w:tc>
          <w:tcPr>
            <w:tcW w:w="6939" w:type="dxa"/>
            <w:shd w:val="clear" w:color="auto" w:fill="D1D1D1" w:themeFill="background2" w:themeFillShade="E6"/>
          </w:tcPr>
          <w:p w14:paraId="7328090D" w14:textId="190F58C8" w:rsidR="00BF1EBC" w:rsidRPr="00C848B1" w:rsidRDefault="00BF1EBC" w:rsidP="00BF1EBC">
            <w:r>
              <w:t xml:space="preserve">A empuja a B. B rompe vidriera. </w:t>
            </w:r>
          </w:p>
        </w:tc>
      </w:tr>
      <w:tr w:rsidR="00E22D55" w14:paraId="74864AAF" w14:textId="77777777" w:rsidTr="00A75DDD">
        <w:tc>
          <w:tcPr>
            <w:tcW w:w="1555" w:type="dxa"/>
            <w:shd w:val="clear" w:color="auto" w:fill="747474" w:themeFill="background2" w:themeFillShade="80"/>
          </w:tcPr>
          <w:p w14:paraId="7ED895DC" w14:textId="4E98E144" w:rsidR="00E22D55" w:rsidRDefault="00E22D55" w:rsidP="00BF1EBC">
            <w:pPr>
              <w:jc w:val="center"/>
            </w:pPr>
            <w:r>
              <w:t>INSTIGADOR</w:t>
            </w:r>
          </w:p>
        </w:tc>
        <w:tc>
          <w:tcPr>
            <w:tcW w:w="6939" w:type="dxa"/>
            <w:shd w:val="clear" w:color="auto" w:fill="747474" w:themeFill="background2" w:themeFillShade="80"/>
          </w:tcPr>
          <w:p w14:paraId="55FA0B09" w14:textId="5BD83134" w:rsidR="00E22D55" w:rsidRDefault="00E22D55" w:rsidP="00BF1EBC">
            <w:r>
              <w:t>Obra con doble dolo. (1 de instigar- 2 que el instigado cometa el hecho) “hombre de atrás”</w:t>
            </w:r>
          </w:p>
        </w:tc>
      </w:tr>
      <w:tr w:rsidR="00E22D55" w14:paraId="386241EF" w14:textId="77777777" w:rsidTr="00D95A22">
        <w:tc>
          <w:tcPr>
            <w:tcW w:w="1555" w:type="dxa"/>
            <w:shd w:val="clear" w:color="auto" w:fill="3A3A3A" w:themeFill="background2" w:themeFillShade="40"/>
          </w:tcPr>
          <w:p w14:paraId="6DA3D607" w14:textId="766ECBEB" w:rsidR="00E22D55" w:rsidRDefault="00922E44" w:rsidP="00BF1EBC">
            <w:pPr>
              <w:jc w:val="center"/>
            </w:pPr>
            <w:r>
              <w:t>C</w:t>
            </w:r>
            <w:r w:rsidR="00B75812">
              <w:t>OMPLICE</w:t>
            </w:r>
            <w:r>
              <w:t xml:space="preserve"> PRIMARIO</w:t>
            </w:r>
          </w:p>
        </w:tc>
        <w:tc>
          <w:tcPr>
            <w:tcW w:w="6939" w:type="dxa"/>
            <w:shd w:val="clear" w:color="auto" w:fill="3A3A3A" w:themeFill="background2" w:themeFillShade="40"/>
          </w:tcPr>
          <w:p w14:paraId="26F416D9" w14:textId="6B271166" w:rsidR="00E22D55" w:rsidRDefault="00A16D3B" w:rsidP="00BF1EBC">
            <w:r>
              <w:t xml:space="preserve">Es esencial en el hecho pero no realiza ninguna conducta expresada en el </w:t>
            </w:r>
            <w:proofErr w:type="spellStart"/>
            <w:proofErr w:type="gramStart"/>
            <w:r>
              <w:t>C.Penal</w:t>
            </w:r>
            <w:proofErr w:type="spellEnd"/>
            <w:proofErr w:type="gramEnd"/>
            <w:r w:rsidR="00B75812">
              <w:t xml:space="preserve"> (</w:t>
            </w:r>
            <w:r w:rsidR="00D95A22">
              <w:t>proporcionar arma al autor</w:t>
            </w:r>
            <w:r w:rsidR="00B75812">
              <w:t>)</w:t>
            </w:r>
          </w:p>
          <w:p w14:paraId="4156C221" w14:textId="4376FED2" w:rsidR="009E6D64" w:rsidRDefault="009E6D64" w:rsidP="00BF1EBC">
            <w:r>
              <w:t>Es sustancial, si no esta el hecho no se lleva a cabo.</w:t>
            </w:r>
          </w:p>
        </w:tc>
      </w:tr>
      <w:tr w:rsidR="00E22D55" w14:paraId="50F0B322" w14:textId="77777777" w:rsidTr="00D95A22">
        <w:tc>
          <w:tcPr>
            <w:tcW w:w="1555" w:type="dxa"/>
            <w:shd w:val="clear" w:color="auto" w:fill="3A3A3A" w:themeFill="background2" w:themeFillShade="40"/>
          </w:tcPr>
          <w:p w14:paraId="08E1EE33" w14:textId="5B478097" w:rsidR="00E22D55" w:rsidRDefault="009E6D64" w:rsidP="009E6D64">
            <w:r>
              <w:t>COMPLICE SECUNDARIO</w:t>
            </w:r>
          </w:p>
        </w:tc>
        <w:tc>
          <w:tcPr>
            <w:tcW w:w="6939" w:type="dxa"/>
            <w:shd w:val="clear" w:color="auto" w:fill="3A3A3A" w:themeFill="background2" w:themeFillShade="40"/>
          </w:tcPr>
          <w:p w14:paraId="5E7BDD96" w14:textId="114AAAAE" w:rsidR="00E22D55" w:rsidRDefault="00AA0C2F" w:rsidP="00BF1EBC">
            <w:r w:rsidRPr="00AA0C2F">
              <w:t xml:space="preserve">Persona que presta una </w:t>
            </w:r>
            <w:r w:rsidRPr="00AA0C2F">
              <w:rPr>
                <w:b/>
                <w:bCs/>
              </w:rPr>
              <w:t>colaboración no esencial</w:t>
            </w:r>
            <w:r w:rsidRPr="00AA0C2F">
              <w:t xml:space="preserve"> al delito. Su ayuda facilita o mejora la ejecución, pero el delito podría haberse cometido sin su intervención.</w:t>
            </w:r>
            <w:r w:rsidR="00405B26">
              <w:t xml:space="preserve"> (prestar auto para huida de asalto) </w:t>
            </w:r>
          </w:p>
        </w:tc>
      </w:tr>
    </w:tbl>
    <w:p w14:paraId="6D8B66D6" w14:textId="6479A91B" w:rsidR="00BF1EBC" w:rsidRDefault="00BF1EBC" w:rsidP="00FD2C8D">
      <w:pPr>
        <w:pBdr>
          <w:bottom w:val="single" w:sz="6" w:space="1" w:color="auto"/>
        </w:pBdr>
      </w:pPr>
    </w:p>
    <w:p w14:paraId="37C039E4" w14:textId="6B063B3F" w:rsidR="006B4A20" w:rsidRDefault="006B4A20" w:rsidP="006B4A20">
      <w:pPr>
        <w:jc w:val="center"/>
        <w:rPr>
          <w:b/>
          <w:bCs/>
          <w:u w:val="single"/>
        </w:rPr>
      </w:pPr>
      <w:r>
        <w:rPr>
          <w:b/>
          <w:bCs/>
          <w:u w:val="single"/>
        </w:rPr>
        <w:t>CONCURSOS</w:t>
      </w:r>
      <w:r w:rsidR="00E62997">
        <w:rPr>
          <w:b/>
          <w:bCs/>
          <w:u w:val="single"/>
        </w:rPr>
        <w:t xml:space="preserve"> (2)</w:t>
      </w:r>
    </w:p>
    <w:p w14:paraId="2C740E8B" w14:textId="4E2E8A28" w:rsidR="006B4A20" w:rsidRDefault="00385125" w:rsidP="006B4A20">
      <w:r>
        <w:t xml:space="preserve">Cuando una persona </w:t>
      </w:r>
      <w:r w:rsidR="00976DA7">
        <w:t>comete varias infracciones penales</w:t>
      </w:r>
      <w:r w:rsidR="008D439A">
        <w:t xml:space="preserve">, rigen 2 principios: </w:t>
      </w:r>
    </w:p>
    <w:p w14:paraId="72CBB088" w14:textId="1D6F6ECD" w:rsidR="008D439A" w:rsidRDefault="008D439A" w:rsidP="008D439A">
      <w:pPr>
        <w:pStyle w:val="Prrafodelista"/>
        <w:numPr>
          <w:ilvl w:val="0"/>
          <w:numId w:val="18"/>
        </w:numPr>
      </w:pPr>
      <w:r>
        <w:t>Nadie puede ser penado dos veces por el mismo hecho</w:t>
      </w:r>
    </w:p>
    <w:p w14:paraId="7D9E58C3" w14:textId="7304383E" w:rsidR="00A458D4" w:rsidRDefault="00A458D4" w:rsidP="008D439A">
      <w:pPr>
        <w:pStyle w:val="Prrafodelista"/>
        <w:numPr>
          <w:ilvl w:val="0"/>
          <w:numId w:val="18"/>
        </w:numPr>
      </w:pPr>
      <w:r>
        <w:t xml:space="preserve">La pena por varios hechos cometidos debe ser única. </w:t>
      </w:r>
    </w:p>
    <w:tbl>
      <w:tblPr>
        <w:tblStyle w:val="Tablaconcuadrcula"/>
        <w:tblW w:w="10490" w:type="dxa"/>
        <w:tblInd w:w="-1139" w:type="dxa"/>
        <w:tblLook w:val="04A0" w:firstRow="1" w:lastRow="0" w:firstColumn="1" w:lastColumn="0" w:noHBand="0" w:noVBand="1"/>
      </w:tblPr>
      <w:tblGrid>
        <w:gridCol w:w="1134"/>
        <w:gridCol w:w="9356"/>
      </w:tblGrid>
      <w:tr w:rsidR="00E62997" w14:paraId="66720940" w14:textId="77777777" w:rsidTr="004A78F1">
        <w:tc>
          <w:tcPr>
            <w:tcW w:w="1134" w:type="dxa"/>
          </w:tcPr>
          <w:p w14:paraId="162CCCDA" w14:textId="41C93632" w:rsidR="00E62997" w:rsidRPr="004A78F1" w:rsidRDefault="002F2B29" w:rsidP="004A78F1">
            <w:pPr>
              <w:jc w:val="center"/>
              <w:rPr>
                <w:b/>
                <w:bCs/>
                <w:u w:val="single"/>
              </w:rPr>
            </w:pPr>
            <w:r w:rsidRPr="004A78F1">
              <w:rPr>
                <w:b/>
                <w:bCs/>
                <w:u w:val="single"/>
              </w:rPr>
              <w:lastRenderedPageBreak/>
              <w:t>IDEAL</w:t>
            </w:r>
          </w:p>
        </w:tc>
        <w:tc>
          <w:tcPr>
            <w:tcW w:w="9356" w:type="dxa"/>
          </w:tcPr>
          <w:p w14:paraId="7C917D3C" w14:textId="77777777" w:rsidR="007C12C4" w:rsidRDefault="007C12C4" w:rsidP="00A458D4">
            <w:r>
              <w:t xml:space="preserve">“cuando una conducta se adecue a + de 1 tipo penal, se </w:t>
            </w:r>
            <w:proofErr w:type="gramStart"/>
            <w:r>
              <w:t>aplicara</w:t>
            </w:r>
            <w:proofErr w:type="gramEnd"/>
            <w:r>
              <w:t xml:space="preserve"> la pena o escala </w:t>
            </w:r>
            <w:r w:rsidR="00C45EC1">
              <w:t xml:space="preserve">penal del tipo penal </w:t>
            </w:r>
            <w:proofErr w:type="spellStart"/>
            <w:r w:rsidR="00C45EC1">
              <w:t>mas</w:t>
            </w:r>
            <w:proofErr w:type="spellEnd"/>
            <w:r w:rsidR="00C45EC1">
              <w:t xml:space="preserve"> grave” (no mayor)</w:t>
            </w:r>
          </w:p>
          <w:p w14:paraId="4FBB7B32" w14:textId="3D316309" w:rsidR="00F8775E" w:rsidRDefault="00F8775E" w:rsidP="00A458D4">
            <w:proofErr w:type="spellStart"/>
            <w:r>
              <w:t>Ej</w:t>
            </w:r>
            <w:proofErr w:type="spellEnd"/>
            <w:r>
              <w:t xml:space="preserve">: A entra a la casa de B. </w:t>
            </w:r>
            <w:r w:rsidR="002D025B">
              <w:t xml:space="preserve">A con un sable y en 1 sola conducta mata a </w:t>
            </w:r>
            <w:proofErr w:type="gramStart"/>
            <w:r w:rsidR="002D025B">
              <w:t>B,C</w:t>
            </w:r>
            <w:proofErr w:type="gramEnd"/>
            <w:r w:rsidR="002D025B">
              <w:t xml:space="preserve">,D. </w:t>
            </w:r>
          </w:p>
        </w:tc>
      </w:tr>
      <w:tr w:rsidR="00E62997" w14:paraId="20A48CB4" w14:textId="77777777" w:rsidTr="004A78F1">
        <w:tc>
          <w:tcPr>
            <w:tcW w:w="1134" w:type="dxa"/>
          </w:tcPr>
          <w:p w14:paraId="3FD9BF28" w14:textId="16FE5BEA" w:rsidR="00E62997" w:rsidRPr="004A78F1" w:rsidRDefault="002F2B29" w:rsidP="004A78F1">
            <w:pPr>
              <w:jc w:val="center"/>
              <w:rPr>
                <w:b/>
                <w:bCs/>
                <w:u w:val="single"/>
              </w:rPr>
            </w:pPr>
            <w:r w:rsidRPr="004A78F1">
              <w:rPr>
                <w:b/>
                <w:bCs/>
                <w:u w:val="single"/>
              </w:rPr>
              <w:t>REAL</w:t>
            </w:r>
          </w:p>
        </w:tc>
        <w:tc>
          <w:tcPr>
            <w:tcW w:w="9356" w:type="dxa"/>
          </w:tcPr>
          <w:p w14:paraId="67C65B91" w14:textId="77777777" w:rsidR="00E62997" w:rsidRDefault="002F233C" w:rsidP="00A458D4">
            <w:r>
              <w:t xml:space="preserve">Cuando existen varios hechos independientes. </w:t>
            </w:r>
          </w:p>
          <w:p w14:paraId="1F873262" w14:textId="45015537" w:rsidR="002D025B" w:rsidRDefault="002D025B" w:rsidP="00A458D4">
            <w:proofErr w:type="spellStart"/>
            <w:r>
              <w:t>Ej</w:t>
            </w:r>
            <w:proofErr w:type="spellEnd"/>
            <w:r>
              <w:t xml:space="preserve">: </w:t>
            </w:r>
            <w:r w:rsidR="00343E88">
              <w:t xml:space="preserve">otro día A mata a F, se suma otro hecho independiente </w:t>
            </w:r>
            <w:r w:rsidR="003C0404">
              <w:t xml:space="preserve">y llego al concurso real. </w:t>
            </w:r>
          </w:p>
        </w:tc>
      </w:tr>
    </w:tbl>
    <w:p w14:paraId="7289E679" w14:textId="59CBDEC2" w:rsidR="00A458D4" w:rsidRPr="00385125" w:rsidRDefault="00A458D4" w:rsidP="00A458D4"/>
    <w:sectPr w:rsidR="00A458D4" w:rsidRPr="003851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093F"/>
    <w:multiLevelType w:val="hybridMultilevel"/>
    <w:tmpl w:val="2B12C6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73781"/>
    <w:multiLevelType w:val="hybridMultilevel"/>
    <w:tmpl w:val="6898EE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EA10FD"/>
    <w:multiLevelType w:val="hybridMultilevel"/>
    <w:tmpl w:val="2D8489EA"/>
    <w:lvl w:ilvl="0" w:tplc="E1065422">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C66F15"/>
    <w:multiLevelType w:val="hybridMultilevel"/>
    <w:tmpl w:val="FCA86574"/>
    <w:lvl w:ilvl="0" w:tplc="CB6C9746">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C513654"/>
    <w:multiLevelType w:val="hybridMultilevel"/>
    <w:tmpl w:val="DA14D94A"/>
    <w:lvl w:ilvl="0" w:tplc="A1FA9006">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9EE6E03"/>
    <w:multiLevelType w:val="hybridMultilevel"/>
    <w:tmpl w:val="490A6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40920D9"/>
    <w:multiLevelType w:val="hybridMultilevel"/>
    <w:tmpl w:val="313296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8247EC"/>
    <w:multiLevelType w:val="hybridMultilevel"/>
    <w:tmpl w:val="363AC956"/>
    <w:lvl w:ilvl="0" w:tplc="E80A70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2DC6176"/>
    <w:multiLevelType w:val="hybridMultilevel"/>
    <w:tmpl w:val="428C420C"/>
    <w:lvl w:ilvl="0" w:tplc="CD2CAEFA">
      <w:numFmt w:val="bullet"/>
      <w:lvlText w:val="-"/>
      <w:lvlJc w:val="left"/>
      <w:pPr>
        <w:ind w:left="720" w:hanging="36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165072"/>
    <w:multiLevelType w:val="hybridMultilevel"/>
    <w:tmpl w:val="04603B4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B847F80"/>
    <w:multiLevelType w:val="hybridMultilevel"/>
    <w:tmpl w:val="F1FAC70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9B2DD2"/>
    <w:multiLevelType w:val="hybridMultilevel"/>
    <w:tmpl w:val="72D831F2"/>
    <w:lvl w:ilvl="0" w:tplc="146A88B0">
      <w:start w:val="1"/>
      <w:numFmt w:val="bullet"/>
      <w:lvlText w:val="-"/>
      <w:lvlJc w:val="left"/>
      <w:pPr>
        <w:ind w:left="1080" w:hanging="360"/>
      </w:pPr>
      <w:rPr>
        <w:rFonts w:ascii="Aptos" w:eastAsiaTheme="minorHAnsi" w:hAnsi="Aptos"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16B5643"/>
    <w:multiLevelType w:val="hybridMultilevel"/>
    <w:tmpl w:val="DCAC6E0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2F37DD"/>
    <w:multiLevelType w:val="multilevel"/>
    <w:tmpl w:val="B8BA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C4D02"/>
    <w:multiLevelType w:val="hybridMultilevel"/>
    <w:tmpl w:val="64B4E14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D550467"/>
    <w:multiLevelType w:val="hybridMultilevel"/>
    <w:tmpl w:val="6A7A2D00"/>
    <w:lvl w:ilvl="0" w:tplc="547A5FBE">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5B330BFD"/>
    <w:multiLevelType w:val="hybridMultilevel"/>
    <w:tmpl w:val="1B945D5C"/>
    <w:lvl w:ilvl="0" w:tplc="4B4E5B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BD416AD"/>
    <w:multiLevelType w:val="hybridMultilevel"/>
    <w:tmpl w:val="0012280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68322513">
    <w:abstractNumId w:val="2"/>
  </w:num>
  <w:num w:numId="2" w16cid:durableId="1107697199">
    <w:abstractNumId w:val="5"/>
  </w:num>
  <w:num w:numId="3" w16cid:durableId="130681166">
    <w:abstractNumId w:val="0"/>
  </w:num>
  <w:num w:numId="4" w16cid:durableId="2146703668">
    <w:abstractNumId w:val="16"/>
  </w:num>
  <w:num w:numId="5" w16cid:durableId="616520308">
    <w:abstractNumId w:val="3"/>
  </w:num>
  <w:num w:numId="6" w16cid:durableId="1886716610">
    <w:abstractNumId w:val="7"/>
  </w:num>
  <w:num w:numId="7" w16cid:durableId="116335843">
    <w:abstractNumId w:val="4"/>
  </w:num>
  <w:num w:numId="8" w16cid:durableId="589780117">
    <w:abstractNumId w:val="15"/>
  </w:num>
  <w:num w:numId="9" w16cid:durableId="2122601146">
    <w:abstractNumId w:val="8"/>
  </w:num>
  <w:num w:numId="10" w16cid:durableId="1647389594">
    <w:abstractNumId w:val="17"/>
  </w:num>
  <w:num w:numId="11" w16cid:durableId="266087446">
    <w:abstractNumId w:val="10"/>
  </w:num>
  <w:num w:numId="12" w16cid:durableId="254873183">
    <w:abstractNumId w:val="11"/>
  </w:num>
  <w:num w:numId="13" w16cid:durableId="572086649">
    <w:abstractNumId w:val="1"/>
  </w:num>
  <w:num w:numId="14" w16cid:durableId="1046103742">
    <w:abstractNumId w:val="6"/>
  </w:num>
  <w:num w:numId="15" w16cid:durableId="1661542121">
    <w:abstractNumId w:val="13"/>
  </w:num>
  <w:num w:numId="16" w16cid:durableId="1298217046">
    <w:abstractNumId w:val="12"/>
  </w:num>
  <w:num w:numId="17" w16cid:durableId="1072509608">
    <w:abstractNumId w:val="9"/>
  </w:num>
  <w:num w:numId="18" w16cid:durableId="8317983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1A"/>
    <w:rsid w:val="000045D9"/>
    <w:rsid w:val="00007222"/>
    <w:rsid w:val="00007AEE"/>
    <w:rsid w:val="000107F4"/>
    <w:rsid w:val="00016587"/>
    <w:rsid w:val="000255DF"/>
    <w:rsid w:val="00027CDF"/>
    <w:rsid w:val="00032776"/>
    <w:rsid w:val="00034FA7"/>
    <w:rsid w:val="00034FC0"/>
    <w:rsid w:val="00040797"/>
    <w:rsid w:val="00040AD5"/>
    <w:rsid w:val="000417ED"/>
    <w:rsid w:val="000448E0"/>
    <w:rsid w:val="000473F0"/>
    <w:rsid w:val="000632FC"/>
    <w:rsid w:val="00064DC5"/>
    <w:rsid w:val="00065C9E"/>
    <w:rsid w:val="00072ADB"/>
    <w:rsid w:val="00072B8D"/>
    <w:rsid w:val="00074ECE"/>
    <w:rsid w:val="00084A4F"/>
    <w:rsid w:val="00087A49"/>
    <w:rsid w:val="00091FF4"/>
    <w:rsid w:val="00094B45"/>
    <w:rsid w:val="00096217"/>
    <w:rsid w:val="000A60C0"/>
    <w:rsid w:val="000B00DC"/>
    <w:rsid w:val="000B0955"/>
    <w:rsid w:val="000B14E9"/>
    <w:rsid w:val="000C2DF9"/>
    <w:rsid w:val="000C5F6E"/>
    <w:rsid w:val="000C7338"/>
    <w:rsid w:val="000D0A44"/>
    <w:rsid w:val="000D76AC"/>
    <w:rsid w:val="001049B0"/>
    <w:rsid w:val="00105ADD"/>
    <w:rsid w:val="00110DDE"/>
    <w:rsid w:val="00115A97"/>
    <w:rsid w:val="00117325"/>
    <w:rsid w:val="0012023A"/>
    <w:rsid w:val="00122021"/>
    <w:rsid w:val="00126CE8"/>
    <w:rsid w:val="00127CF4"/>
    <w:rsid w:val="00135080"/>
    <w:rsid w:val="00147023"/>
    <w:rsid w:val="001503B3"/>
    <w:rsid w:val="001552AC"/>
    <w:rsid w:val="001729AA"/>
    <w:rsid w:val="0017639D"/>
    <w:rsid w:val="00177257"/>
    <w:rsid w:val="0018720C"/>
    <w:rsid w:val="0018747E"/>
    <w:rsid w:val="00193630"/>
    <w:rsid w:val="001A0FE0"/>
    <w:rsid w:val="001A290F"/>
    <w:rsid w:val="001B6618"/>
    <w:rsid w:val="001C49A9"/>
    <w:rsid w:val="001C4CD5"/>
    <w:rsid w:val="001D297C"/>
    <w:rsid w:val="001D44FF"/>
    <w:rsid w:val="001E04AD"/>
    <w:rsid w:val="001E3AB3"/>
    <w:rsid w:val="001F26DD"/>
    <w:rsid w:val="001F3E8C"/>
    <w:rsid w:val="001F4607"/>
    <w:rsid w:val="001F50DA"/>
    <w:rsid w:val="002038B3"/>
    <w:rsid w:val="00220634"/>
    <w:rsid w:val="00225F46"/>
    <w:rsid w:val="00226F48"/>
    <w:rsid w:val="002364E1"/>
    <w:rsid w:val="0024066E"/>
    <w:rsid w:val="00245967"/>
    <w:rsid w:val="002459CB"/>
    <w:rsid w:val="00252197"/>
    <w:rsid w:val="00253FE7"/>
    <w:rsid w:val="00260651"/>
    <w:rsid w:val="00265AD6"/>
    <w:rsid w:val="00265DA0"/>
    <w:rsid w:val="00270742"/>
    <w:rsid w:val="002775A2"/>
    <w:rsid w:val="00281317"/>
    <w:rsid w:val="00282495"/>
    <w:rsid w:val="00296313"/>
    <w:rsid w:val="002A3632"/>
    <w:rsid w:val="002A578E"/>
    <w:rsid w:val="002B71E0"/>
    <w:rsid w:val="002C6E1C"/>
    <w:rsid w:val="002D025B"/>
    <w:rsid w:val="002E09B7"/>
    <w:rsid w:val="002E1B42"/>
    <w:rsid w:val="002E48D8"/>
    <w:rsid w:val="002E5203"/>
    <w:rsid w:val="002F233C"/>
    <w:rsid w:val="002F2B29"/>
    <w:rsid w:val="00303E23"/>
    <w:rsid w:val="003059B7"/>
    <w:rsid w:val="00312E83"/>
    <w:rsid w:val="003206CF"/>
    <w:rsid w:val="00321B6F"/>
    <w:rsid w:val="00343245"/>
    <w:rsid w:val="00343E88"/>
    <w:rsid w:val="003467AB"/>
    <w:rsid w:val="0035460B"/>
    <w:rsid w:val="0035613E"/>
    <w:rsid w:val="003600FC"/>
    <w:rsid w:val="00365B12"/>
    <w:rsid w:val="0037057C"/>
    <w:rsid w:val="00372DCF"/>
    <w:rsid w:val="003759DB"/>
    <w:rsid w:val="003805D9"/>
    <w:rsid w:val="00385125"/>
    <w:rsid w:val="003964C2"/>
    <w:rsid w:val="003A0B54"/>
    <w:rsid w:val="003A3764"/>
    <w:rsid w:val="003A44AD"/>
    <w:rsid w:val="003A4EC2"/>
    <w:rsid w:val="003B0E0A"/>
    <w:rsid w:val="003B2A10"/>
    <w:rsid w:val="003B4B4A"/>
    <w:rsid w:val="003B6ECA"/>
    <w:rsid w:val="003C0404"/>
    <w:rsid w:val="003C3682"/>
    <w:rsid w:val="003C5D50"/>
    <w:rsid w:val="003C7985"/>
    <w:rsid w:val="003D00C0"/>
    <w:rsid w:val="003D0366"/>
    <w:rsid w:val="003D1A1D"/>
    <w:rsid w:val="003D430F"/>
    <w:rsid w:val="003D470B"/>
    <w:rsid w:val="003E14DF"/>
    <w:rsid w:val="003E1CA0"/>
    <w:rsid w:val="003E560E"/>
    <w:rsid w:val="003F38F3"/>
    <w:rsid w:val="003F5AA0"/>
    <w:rsid w:val="003F69FA"/>
    <w:rsid w:val="00400928"/>
    <w:rsid w:val="0040362E"/>
    <w:rsid w:val="00405B26"/>
    <w:rsid w:val="00413AE7"/>
    <w:rsid w:val="00414B5E"/>
    <w:rsid w:val="0041553C"/>
    <w:rsid w:val="00415E88"/>
    <w:rsid w:val="004169C0"/>
    <w:rsid w:val="0041724A"/>
    <w:rsid w:val="00420FCF"/>
    <w:rsid w:val="00433A2E"/>
    <w:rsid w:val="00433EEC"/>
    <w:rsid w:val="00435CB7"/>
    <w:rsid w:val="004405BE"/>
    <w:rsid w:val="00441044"/>
    <w:rsid w:val="004438B7"/>
    <w:rsid w:val="00444877"/>
    <w:rsid w:val="00444D08"/>
    <w:rsid w:val="00445CB8"/>
    <w:rsid w:val="004513E5"/>
    <w:rsid w:val="004516BF"/>
    <w:rsid w:val="00456E4D"/>
    <w:rsid w:val="00473C3F"/>
    <w:rsid w:val="00476A17"/>
    <w:rsid w:val="0048179A"/>
    <w:rsid w:val="004942B8"/>
    <w:rsid w:val="004955F7"/>
    <w:rsid w:val="004A771B"/>
    <w:rsid w:val="004A78F1"/>
    <w:rsid w:val="004C0EA3"/>
    <w:rsid w:val="004C1C63"/>
    <w:rsid w:val="004C41CA"/>
    <w:rsid w:val="004C7CA2"/>
    <w:rsid w:val="004D3F7C"/>
    <w:rsid w:val="004D4223"/>
    <w:rsid w:val="004D4AD1"/>
    <w:rsid w:val="004D6E63"/>
    <w:rsid w:val="004D7F09"/>
    <w:rsid w:val="004E0E3F"/>
    <w:rsid w:val="004E4901"/>
    <w:rsid w:val="004E51B7"/>
    <w:rsid w:val="004F2D85"/>
    <w:rsid w:val="004F7EC5"/>
    <w:rsid w:val="005023B3"/>
    <w:rsid w:val="005032A0"/>
    <w:rsid w:val="00515730"/>
    <w:rsid w:val="00515D5F"/>
    <w:rsid w:val="0052209D"/>
    <w:rsid w:val="0054536B"/>
    <w:rsid w:val="00546926"/>
    <w:rsid w:val="00555D91"/>
    <w:rsid w:val="00570504"/>
    <w:rsid w:val="0058766D"/>
    <w:rsid w:val="00597CF9"/>
    <w:rsid w:val="005A0B32"/>
    <w:rsid w:val="005A0BB4"/>
    <w:rsid w:val="005A0FE2"/>
    <w:rsid w:val="005A4567"/>
    <w:rsid w:val="005B2874"/>
    <w:rsid w:val="005B29F0"/>
    <w:rsid w:val="005B462A"/>
    <w:rsid w:val="005B4E82"/>
    <w:rsid w:val="005B65A2"/>
    <w:rsid w:val="005B7BCC"/>
    <w:rsid w:val="005C0E4B"/>
    <w:rsid w:val="005C7115"/>
    <w:rsid w:val="005C724D"/>
    <w:rsid w:val="005D532A"/>
    <w:rsid w:val="005F4735"/>
    <w:rsid w:val="005F551A"/>
    <w:rsid w:val="005F769C"/>
    <w:rsid w:val="00600087"/>
    <w:rsid w:val="00616875"/>
    <w:rsid w:val="006175EC"/>
    <w:rsid w:val="00620499"/>
    <w:rsid w:val="0063705C"/>
    <w:rsid w:val="00637410"/>
    <w:rsid w:val="006378CC"/>
    <w:rsid w:val="00642FDC"/>
    <w:rsid w:val="00643ABE"/>
    <w:rsid w:val="00646723"/>
    <w:rsid w:val="0065238D"/>
    <w:rsid w:val="0065270F"/>
    <w:rsid w:val="006648B3"/>
    <w:rsid w:val="006718C5"/>
    <w:rsid w:val="00674B10"/>
    <w:rsid w:val="00675834"/>
    <w:rsid w:val="00676970"/>
    <w:rsid w:val="00676E30"/>
    <w:rsid w:val="00682D88"/>
    <w:rsid w:val="00684166"/>
    <w:rsid w:val="006841DF"/>
    <w:rsid w:val="00690DDB"/>
    <w:rsid w:val="006A44FA"/>
    <w:rsid w:val="006B47E6"/>
    <w:rsid w:val="006B4A20"/>
    <w:rsid w:val="006C3F6C"/>
    <w:rsid w:val="006C6A13"/>
    <w:rsid w:val="006C7006"/>
    <w:rsid w:val="006D33E1"/>
    <w:rsid w:val="006D6D04"/>
    <w:rsid w:val="006E18F5"/>
    <w:rsid w:val="006E3416"/>
    <w:rsid w:val="006E38CF"/>
    <w:rsid w:val="006F3EBE"/>
    <w:rsid w:val="006F4AA8"/>
    <w:rsid w:val="006F5547"/>
    <w:rsid w:val="007037B6"/>
    <w:rsid w:val="00705BBA"/>
    <w:rsid w:val="0071456B"/>
    <w:rsid w:val="00727938"/>
    <w:rsid w:val="00731410"/>
    <w:rsid w:val="00736F9E"/>
    <w:rsid w:val="00740444"/>
    <w:rsid w:val="007432E0"/>
    <w:rsid w:val="00747134"/>
    <w:rsid w:val="00751E27"/>
    <w:rsid w:val="00766887"/>
    <w:rsid w:val="007751B2"/>
    <w:rsid w:val="0078023B"/>
    <w:rsid w:val="007805AD"/>
    <w:rsid w:val="00795076"/>
    <w:rsid w:val="007B0C05"/>
    <w:rsid w:val="007B242E"/>
    <w:rsid w:val="007B320D"/>
    <w:rsid w:val="007B389E"/>
    <w:rsid w:val="007C12C4"/>
    <w:rsid w:val="007C345F"/>
    <w:rsid w:val="007C41ED"/>
    <w:rsid w:val="007C46EB"/>
    <w:rsid w:val="007C6ADD"/>
    <w:rsid w:val="007C74EC"/>
    <w:rsid w:val="007D5E99"/>
    <w:rsid w:val="007E4D54"/>
    <w:rsid w:val="007E734B"/>
    <w:rsid w:val="007F24E8"/>
    <w:rsid w:val="007F3349"/>
    <w:rsid w:val="0080148C"/>
    <w:rsid w:val="00804081"/>
    <w:rsid w:val="00804429"/>
    <w:rsid w:val="00805F79"/>
    <w:rsid w:val="00811E4B"/>
    <w:rsid w:val="0081290B"/>
    <w:rsid w:val="00816607"/>
    <w:rsid w:val="00825FB3"/>
    <w:rsid w:val="00826E59"/>
    <w:rsid w:val="00835D5B"/>
    <w:rsid w:val="0083645F"/>
    <w:rsid w:val="00840FBD"/>
    <w:rsid w:val="008433B5"/>
    <w:rsid w:val="00844F46"/>
    <w:rsid w:val="008450DA"/>
    <w:rsid w:val="00845579"/>
    <w:rsid w:val="008465EB"/>
    <w:rsid w:val="00850128"/>
    <w:rsid w:val="00853758"/>
    <w:rsid w:val="00854D3C"/>
    <w:rsid w:val="00864BF2"/>
    <w:rsid w:val="0086554D"/>
    <w:rsid w:val="00873285"/>
    <w:rsid w:val="00884E88"/>
    <w:rsid w:val="008853DB"/>
    <w:rsid w:val="00894AD6"/>
    <w:rsid w:val="0089514A"/>
    <w:rsid w:val="008979C6"/>
    <w:rsid w:val="008A12B3"/>
    <w:rsid w:val="008A1625"/>
    <w:rsid w:val="008A197E"/>
    <w:rsid w:val="008A5779"/>
    <w:rsid w:val="008A68C3"/>
    <w:rsid w:val="008A6AEA"/>
    <w:rsid w:val="008A7AD1"/>
    <w:rsid w:val="008A7F89"/>
    <w:rsid w:val="008B21D3"/>
    <w:rsid w:val="008C18AA"/>
    <w:rsid w:val="008D439A"/>
    <w:rsid w:val="008D45FD"/>
    <w:rsid w:val="008D78AE"/>
    <w:rsid w:val="00902693"/>
    <w:rsid w:val="0091446B"/>
    <w:rsid w:val="00922E44"/>
    <w:rsid w:val="00926EA5"/>
    <w:rsid w:val="00927003"/>
    <w:rsid w:val="009275D2"/>
    <w:rsid w:val="00936E85"/>
    <w:rsid w:val="00947461"/>
    <w:rsid w:val="00950A10"/>
    <w:rsid w:val="00953A62"/>
    <w:rsid w:val="00956992"/>
    <w:rsid w:val="00957779"/>
    <w:rsid w:val="00975272"/>
    <w:rsid w:val="0097652B"/>
    <w:rsid w:val="00976DA7"/>
    <w:rsid w:val="00976E6E"/>
    <w:rsid w:val="00992041"/>
    <w:rsid w:val="009B1F1E"/>
    <w:rsid w:val="009B67E6"/>
    <w:rsid w:val="009B6AB9"/>
    <w:rsid w:val="009B6D80"/>
    <w:rsid w:val="009C0B7D"/>
    <w:rsid w:val="009C176F"/>
    <w:rsid w:val="009C1B30"/>
    <w:rsid w:val="009D1AD3"/>
    <w:rsid w:val="009E1B5F"/>
    <w:rsid w:val="009E6D64"/>
    <w:rsid w:val="009F00D9"/>
    <w:rsid w:val="00A11EB7"/>
    <w:rsid w:val="00A12956"/>
    <w:rsid w:val="00A1547F"/>
    <w:rsid w:val="00A1568F"/>
    <w:rsid w:val="00A16D3B"/>
    <w:rsid w:val="00A17110"/>
    <w:rsid w:val="00A17898"/>
    <w:rsid w:val="00A203CA"/>
    <w:rsid w:val="00A20476"/>
    <w:rsid w:val="00A30D0D"/>
    <w:rsid w:val="00A36D02"/>
    <w:rsid w:val="00A37115"/>
    <w:rsid w:val="00A458D4"/>
    <w:rsid w:val="00A47878"/>
    <w:rsid w:val="00A56425"/>
    <w:rsid w:val="00A63637"/>
    <w:rsid w:val="00A637A8"/>
    <w:rsid w:val="00A63C6F"/>
    <w:rsid w:val="00A647A4"/>
    <w:rsid w:val="00A66523"/>
    <w:rsid w:val="00A728F1"/>
    <w:rsid w:val="00A74CE1"/>
    <w:rsid w:val="00A75DDD"/>
    <w:rsid w:val="00A76BAA"/>
    <w:rsid w:val="00A8563B"/>
    <w:rsid w:val="00A93811"/>
    <w:rsid w:val="00A97AF9"/>
    <w:rsid w:val="00AA0C2F"/>
    <w:rsid w:val="00AB1429"/>
    <w:rsid w:val="00AB31A6"/>
    <w:rsid w:val="00AC5246"/>
    <w:rsid w:val="00AD1BFB"/>
    <w:rsid w:val="00AD5ADA"/>
    <w:rsid w:val="00AD5E4E"/>
    <w:rsid w:val="00AE0901"/>
    <w:rsid w:val="00AE2ADF"/>
    <w:rsid w:val="00AE7F19"/>
    <w:rsid w:val="00AF1870"/>
    <w:rsid w:val="00AF24C6"/>
    <w:rsid w:val="00AF3311"/>
    <w:rsid w:val="00B0167D"/>
    <w:rsid w:val="00B02538"/>
    <w:rsid w:val="00B045DE"/>
    <w:rsid w:val="00B123C0"/>
    <w:rsid w:val="00B135EE"/>
    <w:rsid w:val="00B17BF3"/>
    <w:rsid w:val="00B25E4C"/>
    <w:rsid w:val="00B27F61"/>
    <w:rsid w:val="00B36546"/>
    <w:rsid w:val="00B528EE"/>
    <w:rsid w:val="00B622A7"/>
    <w:rsid w:val="00B70120"/>
    <w:rsid w:val="00B75812"/>
    <w:rsid w:val="00B811A4"/>
    <w:rsid w:val="00B82A5F"/>
    <w:rsid w:val="00B93421"/>
    <w:rsid w:val="00B937C8"/>
    <w:rsid w:val="00BA2CAE"/>
    <w:rsid w:val="00BB56D7"/>
    <w:rsid w:val="00BB5DA9"/>
    <w:rsid w:val="00BD08A7"/>
    <w:rsid w:val="00BF0A10"/>
    <w:rsid w:val="00BF1EBC"/>
    <w:rsid w:val="00BF2520"/>
    <w:rsid w:val="00C11294"/>
    <w:rsid w:val="00C11C6F"/>
    <w:rsid w:val="00C12EDD"/>
    <w:rsid w:val="00C17B1F"/>
    <w:rsid w:val="00C20C25"/>
    <w:rsid w:val="00C258DA"/>
    <w:rsid w:val="00C414F1"/>
    <w:rsid w:val="00C44339"/>
    <w:rsid w:val="00C45EC1"/>
    <w:rsid w:val="00C50A29"/>
    <w:rsid w:val="00C52CD1"/>
    <w:rsid w:val="00C530CD"/>
    <w:rsid w:val="00C55952"/>
    <w:rsid w:val="00C55B53"/>
    <w:rsid w:val="00C57B74"/>
    <w:rsid w:val="00C60527"/>
    <w:rsid w:val="00C700A4"/>
    <w:rsid w:val="00C848B1"/>
    <w:rsid w:val="00C87637"/>
    <w:rsid w:val="00C91581"/>
    <w:rsid w:val="00C94F10"/>
    <w:rsid w:val="00CA5E0D"/>
    <w:rsid w:val="00CA5E1F"/>
    <w:rsid w:val="00CB0769"/>
    <w:rsid w:val="00CB1241"/>
    <w:rsid w:val="00CB398F"/>
    <w:rsid w:val="00CC0611"/>
    <w:rsid w:val="00CC6E9E"/>
    <w:rsid w:val="00CC7C05"/>
    <w:rsid w:val="00CF2D04"/>
    <w:rsid w:val="00CF356A"/>
    <w:rsid w:val="00CF3B28"/>
    <w:rsid w:val="00D11453"/>
    <w:rsid w:val="00D20542"/>
    <w:rsid w:val="00D22BB4"/>
    <w:rsid w:val="00D2474D"/>
    <w:rsid w:val="00D3392B"/>
    <w:rsid w:val="00D441A7"/>
    <w:rsid w:val="00D47AB4"/>
    <w:rsid w:val="00D50F31"/>
    <w:rsid w:val="00D5159C"/>
    <w:rsid w:val="00D72E20"/>
    <w:rsid w:val="00D75F9F"/>
    <w:rsid w:val="00D868C0"/>
    <w:rsid w:val="00D95A22"/>
    <w:rsid w:val="00D96788"/>
    <w:rsid w:val="00D96B80"/>
    <w:rsid w:val="00DA130D"/>
    <w:rsid w:val="00DA20F0"/>
    <w:rsid w:val="00DA2D78"/>
    <w:rsid w:val="00DA5C6F"/>
    <w:rsid w:val="00DB2F17"/>
    <w:rsid w:val="00DB5AB3"/>
    <w:rsid w:val="00DB749F"/>
    <w:rsid w:val="00DC01D1"/>
    <w:rsid w:val="00DC1C11"/>
    <w:rsid w:val="00DC4A93"/>
    <w:rsid w:val="00DD6CCD"/>
    <w:rsid w:val="00DE7F70"/>
    <w:rsid w:val="00DF378F"/>
    <w:rsid w:val="00E050FF"/>
    <w:rsid w:val="00E11E10"/>
    <w:rsid w:val="00E140C9"/>
    <w:rsid w:val="00E151C0"/>
    <w:rsid w:val="00E1696A"/>
    <w:rsid w:val="00E22D55"/>
    <w:rsid w:val="00E26474"/>
    <w:rsid w:val="00E3126E"/>
    <w:rsid w:val="00E41090"/>
    <w:rsid w:val="00E450E0"/>
    <w:rsid w:val="00E50477"/>
    <w:rsid w:val="00E514ED"/>
    <w:rsid w:val="00E5561C"/>
    <w:rsid w:val="00E62997"/>
    <w:rsid w:val="00E630EC"/>
    <w:rsid w:val="00E6449A"/>
    <w:rsid w:val="00E657E2"/>
    <w:rsid w:val="00E7300E"/>
    <w:rsid w:val="00E877CE"/>
    <w:rsid w:val="00E90A64"/>
    <w:rsid w:val="00EB6221"/>
    <w:rsid w:val="00EC482D"/>
    <w:rsid w:val="00EC542A"/>
    <w:rsid w:val="00EC5C6D"/>
    <w:rsid w:val="00ED53C2"/>
    <w:rsid w:val="00ED5514"/>
    <w:rsid w:val="00EF2253"/>
    <w:rsid w:val="00EF3125"/>
    <w:rsid w:val="00F053DA"/>
    <w:rsid w:val="00F07AB9"/>
    <w:rsid w:val="00F279A3"/>
    <w:rsid w:val="00F27FF8"/>
    <w:rsid w:val="00F30919"/>
    <w:rsid w:val="00F3129E"/>
    <w:rsid w:val="00F32DA5"/>
    <w:rsid w:val="00F42807"/>
    <w:rsid w:val="00F56975"/>
    <w:rsid w:val="00F5787A"/>
    <w:rsid w:val="00F60A22"/>
    <w:rsid w:val="00F63552"/>
    <w:rsid w:val="00F74572"/>
    <w:rsid w:val="00F76707"/>
    <w:rsid w:val="00F80030"/>
    <w:rsid w:val="00F804F9"/>
    <w:rsid w:val="00F80F97"/>
    <w:rsid w:val="00F8775E"/>
    <w:rsid w:val="00F91D62"/>
    <w:rsid w:val="00FA07D8"/>
    <w:rsid w:val="00FA3000"/>
    <w:rsid w:val="00FA36E6"/>
    <w:rsid w:val="00FA47A5"/>
    <w:rsid w:val="00FA51BC"/>
    <w:rsid w:val="00FA5F75"/>
    <w:rsid w:val="00FB7755"/>
    <w:rsid w:val="00FC456E"/>
    <w:rsid w:val="00FD2C8D"/>
    <w:rsid w:val="00FD54FC"/>
    <w:rsid w:val="00FE77A7"/>
    <w:rsid w:val="00FF0E9C"/>
    <w:rsid w:val="00FF16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F8C7"/>
  <w15:chartTrackingRefBased/>
  <w15:docId w15:val="{C63F7D55-89FF-444B-9840-DA26623B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55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55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551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551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551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551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551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551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551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551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551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551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551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551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551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551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551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551A"/>
    <w:rPr>
      <w:rFonts w:eastAsiaTheme="majorEastAsia" w:cstheme="majorBidi"/>
      <w:color w:val="272727" w:themeColor="text1" w:themeTint="D8"/>
    </w:rPr>
  </w:style>
  <w:style w:type="paragraph" w:styleId="Ttulo">
    <w:name w:val="Title"/>
    <w:basedOn w:val="Normal"/>
    <w:next w:val="Normal"/>
    <w:link w:val="TtuloCar"/>
    <w:uiPriority w:val="10"/>
    <w:qFormat/>
    <w:rsid w:val="005F55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551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551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551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551A"/>
    <w:pPr>
      <w:spacing w:before="160"/>
      <w:jc w:val="center"/>
    </w:pPr>
    <w:rPr>
      <w:i/>
      <w:iCs/>
      <w:color w:val="404040" w:themeColor="text1" w:themeTint="BF"/>
    </w:rPr>
  </w:style>
  <w:style w:type="character" w:customStyle="1" w:styleId="CitaCar">
    <w:name w:val="Cita Car"/>
    <w:basedOn w:val="Fuentedeprrafopredeter"/>
    <w:link w:val="Cita"/>
    <w:uiPriority w:val="29"/>
    <w:rsid w:val="005F551A"/>
    <w:rPr>
      <w:i/>
      <w:iCs/>
      <w:color w:val="404040" w:themeColor="text1" w:themeTint="BF"/>
    </w:rPr>
  </w:style>
  <w:style w:type="paragraph" w:styleId="Prrafodelista">
    <w:name w:val="List Paragraph"/>
    <w:basedOn w:val="Normal"/>
    <w:uiPriority w:val="34"/>
    <w:qFormat/>
    <w:rsid w:val="005F551A"/>
    <w:pPr>
      <w:ind w:left="720"/>
      <w:contextualSpacing/>
    </w:pPr>
  </w:style>
  <w:style w:type="character" w:styleId="nfasisintenso">
    <w:name w:val="Intense Emphasis"/>
    <w:basedOn w:val="Fuentedeprrafopredeter"/>
    <w:uiPriority w:val="21"/>
    <w:qFormat/>
    <w:rsid w:val="005F551A"/>
    <w:rPr>
      <w:i/>
      <w:iCs/>
      <w:color w:val="0F4761" w:themeColor="accent1" w:themeShade="BF"/>
    </w:rPr>
  </w:style>
  <w:style w:type="paragraph" w:styleId="Citadestacada">
    <w:name w:val="Intense Quote"/>
    <w:basedOn w:val="Normal"/>
    <w:next w:val="Normal"/>
    <w:link w:val="CitadestacadaCar"/>
    <w:uiPriority w:val="30"/>
    <w:qFormat/>
    <w:rsid w:val="005F55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551A"/>
    <w:rPr>
      <w:i/>
      <w:iCs/>
      <w:color w:val="0F4761" w:themeColor="accent1" w:themeShade="BF"/>
    </w:rPr>
  </w:style>
  <w:style w:type="character" w:styleId="Referenciaintensa">
    <w:name w:val="Intense Reference"/>
    <w:basedOn w:val="Fuentedeprrafopredeter"/>
    <w:uiPriority w:val="32"/>
    <w:qFormat/>
    <w:rsid w:val="005F551A"/>
    <w:rPr>
      <w:b/>
      <w:bCs/>
      <w:smallCaps/>
      <w:color w:val="0F4761" w:themeColor="accent1" w:themeShade="BF"/>
      <w:spacing w:val="5"/>
    </w:rPr>
  </w:style>
  <w:style w:type="table" w:styleId="Tablaconcuadrcula">
    <w:name w:val="Table Grid"/>
    <w:basedOn w:val="Tablanormal"/>
    <w:uiPriority w:val="39"/>
    <w:rsid w:val="00EF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6028">
      <w:bodyDiv w:val="1"/>
      <w:marLeft w:val="0"/>
      <w:marRight w:val="0"/>
      <w:marTop w:val="0"/>
      <w:marBottom w:val="0"/>
      <w:divBdr>
        <w:top w:val="none" w:sz="0" w:space="0" w:color="auto"/>
        <w:left w:val="none" w:sz="0" w:space="0" w:color="auto"/>
        <w:bottom w:val="none" w:sz="0" w:space="0" w:color="auto"/>
        <w:right w:val="none" w:sz="0" w:space="0" w:color="auto"/>
      </w:divBdr>
    </w:div>
    <w:div w:id="234514979">
      <w:bodyDiv w:val="1"/>
      <w:marLeft w:val="0"/>
      <w:marRight w:val="0"/>
      <w:marTop w:val="0"/>
      <w:marBottom w:val="0"/>
      <w:divBdr>
        <w:top w:val="none" w:sz="0" w:space="0" w:color="auto"/>
        <w:left w:val="none" w:sz="0" w:space="0" w:color="auto"/>
        <w:bottom w:val="none" w:sz="0" w:space="0" w:color="auto"/>
        <w:right w:val="none" w:sz="0" w:space="0" w:color="auto"/>
      </w:divBdr>
    </w:div>
    <w:div w:id="698162623">
      <w:bodyDiv w:val="1"/>
      <w:marLeft w:val="0"/>
      <w:marRight w:val="0"/>
      <w:marTop w:val="0"/>
      <w:marBottom w:val="0"/>
      <w:divBdr>
        <w:top w:val="none" w:sz="0" w:space="0" w:color="auto"/>
        <w:left w:val="none" w:sz="0" w:space="0" w:color="auto"/>
        <w:bottom w:val="none" w:sz="0" w:space="0" w:color="auto"/>
        <w:right w:val="none" w:sz="0" w:space="0" w:color="auto"/>
      </w:divBdr>
      <w:divsChild>
        <w:div w:id="1748460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337226">
      <w:bodyDiv w:val="1"/>
      <w:marLeft w:val="0"/>
      <w:marRight w:val="0"/>
      <w:marTop w:val="0"/>
      <w:marBottom w:val="0"/>
      <w:divBdr>
        <w:top w:val="none" w:sz="0" w:space="0" w:color="auto"/>
        <w:left w:val="none" w:sz="0" w:space="0" w:color="auto"/>
        <w:bottom w:val="none" w:sz="0" w:space="0" w:color="auto"/>
        <w:right w:val="none" w:sz="0" w:space="0" w:color="auto"/>
      </w:divBdr>
      <w:divsChild>
        <w:div w:id="451441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0df2e51-ebce-47a1-9626-5022bd4257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84C7DAE84023499B033D47ECE9AFC4" ma:contentTypeVersion="6" ma:contentTypeDescription="Create a new document." ma:contentTypeScope="" ma:versionID="99f2d83957a6f93fd8380a8ef589a769">
  <xsd:schema xmlns:xsd="http://www.w3.org/2001/XMLSchema" xmlns:xs="http://www.w3.org/2001/XMLSchema" xmlns:p="http://schemas.microsoft.com/office/2006/metadata/properties" xmlns:ns3="00df2e51-ebce-47a1-9626-5022bd42572f" targetNamespace="http://schemas.microsoft.com/office/2006/metadata/properties" ma:root="true" ma:fieldsID="7806ca3d6055e4c4fc265fdf0980c143" ns3:_="">
    <xsd:import namespace="00df2e51-ebce-47a1-9626-5022bd42572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f2e51-ebce-47a1-9626-5022bd42572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B7253-F025-4FCC-92FA-FB12573BFA2E}">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00df2e51-ebce-47a1-9626-5022bd42572f"/>
    <ds:schemaRef ds:uri="http://schemas.microsoft.com/office/infopath/2007/PartnerControls"/>
  </ds:schemaRefs>
</ds:datastoreItem>
</file>

<file path=customXml/itemProps2.xml><?xml version="1.0" encoding="utf-8"?>
<ds:datastoreItem xmlns:ds="http://schemas.openxmlformats.org/officeDocument/2006/customXml" ds:itemID="{E5F071C5-E264-4869-9691-4068FE78BE48}">
  <ds:schemaRefs>
    <ds:schemaRef ds:uri="http://schemas.microsoft.com/sharepoint/v3/contenttype/forms"/>
  </ds:schemaRefs>
</ds:datastoreItem>
</file>

<file path=customXml/itemProps3.xml><?xml version="1.0" encoding="utf-8"?>
<ds:datastoreItem xmlns:ds="http://schemas.openxmlformats.org/officeDocument/2006/customXml" ds:itemID="{A77A0F23-6EEF-4811-9FCC-003302FFF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f2e51-ebce-47a1-9626-5022bd425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3538</Words>
  <Characters>19460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Kuzma, Valentina</dc:creator>
  <cp:keywords/>
  <dc:description/>
  <cp:lastModifiedBy>Kuzma, Valentina</cp:lastModifiedBy>
  <cp:revision>2</cp:revision>
  <dcterms:created xsi:type="dcterms:W3CDTF">2024-12-17T01:35:00Z</dcterms:created>
  <dcterms:modified xsi:type="dcterms:W3CDTF">2024-12-17T01:35:00Z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0x0101008584C7DAE84023499B033D47ECE9AFC4</vt:lpwstr>
  </property>
</Properties>
</file>