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5E5" w:rsidRPr="007561E1" w:rsidRDefault="002B2FCB" w:rsidP="007561E1">
      <w:pPr>
        <w:tabs>
          <w:tab w:val="left" w:pos="0"/>
        </w:tabs>
        <w:rPr>
          <w:rFonts w:asciiTheme="majorHAnsi" w:hAnsiTheme="majorHAnsi" w:cstheme="majorHAnsi"/>
          <w:color w:val="333333"/>
          <w:shd w:val="clear" w:color="auto" w:fill="FFFFFF"/>
        </w:rPr>
      </w:pPr>
      <w:r w:rsidRPr="007561E1">
        <w:rPr>
          <w:rFonts w:asciiTheme="majorHAnsi" w:hAnsiTheme="majorHAnsi" w:cstheme="majorHAnsi"/>
          <w:color w:val="333333"/>
          <w:u w:val="single"/>
          <w:shd w:val="clear" w:color="auto" w:fill="FFFFFF"/>
        </w:rPr>
        <w:t>Art 14</w:t>
      </w:r>
      <w:r w:rsidRPr="007561E1">
        <w:rPr>
          <w:rFonts w:asciiTheme="majorHAnsi" w:hAnsiTheme="majorHAnsi" w:cstheme="majorHAnsi"/>
          <w:color w:val="333333"/>
          <w:shd w:val="clear" w:color="auto" w:fill="FFFFFF"/>
        </w:rPr>
        <w:t xml:space="preserve">: </w:t>
      </w:r>
      <w:r w:rsidRPr="007561E1">
        <w:rPr>
          <w:rFonts w:asciiTheme="majorHAnsi" w:hAnsiTheme="majorHAnsi" w:cstheme="majorHAnsi"/>
          <w:i/>
          <w:color w:val="333333"/>
          <w:shd w:val="clear" w:color="auto" w:fill="FFFFFF"/>
        </w:rPr>
        <w:t>Todos los habitantes de la Nación gozan de los siguientes derechos conforme a las leyes que reglamenten su ejercicio;</w:t>
      </w:r>
      <w:r w:rsidRPr="007561E1">
        <w:rPr>
          <w:rFonts w:asciiTheme="majorHAnsi" w:hAnsiTheme="majorHAnsi" w:cstheme="majorHAnsi"/>
          <w:color w:val="333333"/>
          <w:shd w:val="clear" w:color="auto" w:fill="FFFFFF"/>
        </w:rPr>
        <w:t xml:space="preserve"> a saber: de trabajar y ejercer toda industria lícita; de navegar y comerciar; de peticionar a las autoridades; de entrar, permanecer, transitar y salir del territorio argentino; de publicar sus ideas por la prensa sin </w:t>
      </w:r>
      <w:r w:rsidRPr="007561E1">
        <w:rPr>
          <w:rFonts w:asciiTheme="majorHAnsi" w:hAnsiTheme="majorHAnsi" w:cstheme="majorHAnsi"/>
          <w:i/>
          <w:color w:val="333333"/>
          <w:shd w:val="clear" w:color="auto" w:fill="FFFFFF"/>
        </w:rPr>
        <w:t>censura previa</w:t>
      </w:r>
      <w:r w:rsidRPr="007561E1">
        <w:rPr>
          <w:rFonts w:asciiTheme="majorHAnsi" w:hAnsiTheme="majorHAnsi" w:cstheme="majorHAnsi"/>
          <w:color w:val="333333"/>
          <w:shd w:val="clear" w:color="auto" w:fill="FFFFFF"/>
        </w:rPr>
        <w:t>; de usar y disponer de su propiedad; de asociarse con fines útiles; de profesar libremente su culto; de enseñar y aprender.</w:t>
      </w:r>
    </w:p>
    <w:p w:rsidR="002B2FCB" w:rsidRPr="007561E1" w:rsidRDefault="002B2FCB" w:rsidP="007561E1">
      <w:pPr>
        <w:tabs>
          <w:tab w:val="left" w:pos="0"/>
        </w:tabs>
        <w:rPr>
          <w:rFonts w:asciiTheme="majorHAnsi" w:hAnsiTheme="majorHAnsi" w:cstheme="majorHAnsi"/>
          <w:color w:val="333333"/>
          <w:shd w:val="clear" w:color="auto" w:fill="FFFFFF"/>
        </w:rPr>
      </w:pPr>
      <w:r w:rsidRPr="007561E1">
        <w:rPr>
          <w:rFonts w:asciiTheme="majorHAnsi" w:hAnsiTheme="majorHAnsi" w:cstheme="majorHAnsi"/>
          <w:color w:val="333333"/>
          <w:u w:val="single"/>
          <w:shd w:val="clear" w:color="auto" w:fill="FFFFFF"/>
        </w:rPr>
        <w:t>Art 32</w:t>
      </w:r>
      <w:r w:rsidRPr="007561E1">
        <w:rPr>
          <w:rFonts w:asciiTheme="majorHAnsi" w:hAnsiTheme="majorHAnsi" w:cstheme="majorHAnsi"/>
          <w:color w:val="333333"/>
          <w:shd w:val="clear" w:color="auto" w:fill="FFFFFF"/>
        </w:rPr>
        <w:t>: El Congreso federal no dictará leyes que restrinjan la libertad de imprenta o establezcan sobre ella la jurisdicción federal</w:t>
      </w:r>
      <w:r w:rsidR="007561E1">
        <w:rPr>
          <w:rFonts w:asciiTheme="majorHAnsi" w:hAnsiTheme="majorHAnsi" w:cstheme="majorHAnsi"/>
          <w:color w:val="333333"/>
          <w:shd w:val="clear" w:color="auto" w:fill="FFFFFF"/>
        </w:rPr>
        <w:t>…</w:t>
      </w:r>
    </w:p>
    <w:p w:rsidR="002B2FCB" w:rsidRPr="007561E1" w:rsidRDefault="002B2FCB" w:rsidP="007561E1">
      <w:pPr>
        <w:tabs>
          <w:tab w:val="left" w:pos="0"/>
        </w:tabs>
        <w:rPr>
          <w:rFonts w:asciiTheme="majorHAnsi" w:hAnsiTheme="majorHAnsi" w:cstheme="majorHAnsi"/>
          <w:color w:val="333333"/>
          <w:shd w:val="clear" w:color="auto" w:fill="FFFFFF"/>
        </w:rPr>
      </w:pPr>
      <w:r w:rsidRPr="007561E1">
        <w:rPr>
          <w:rFonts w:asciiTheme="majorHAnsi" w:hAnsiTheme="majorHAnsi" w:cstheme="majorHAnsi"/>
          <w:color w:val="333333"/>
          <w:u w:val="single"/>
          <w:shd w:val="clear" w:color="auto" w:fill="FFFFFF"/>
        </w:rPr>
        <w:t>Art 23</w:t>
      </w:r>
      <w:r w:rsidRPr="007561E1">
        <w:rPr>
          <w:rFonts w:asciiTheme="majorHAnsi" w:hAnsiTheme="majorHAnsi" w:cstheme="majorHAnsi"/>
          <w:color w:val="333333"/>
          <w:shd w:val="clear" w:color="auto" w:fill="FFFFFF"/>
        </w:rPr>
        <w:t xml:space="preserve">: En caso de conmoción interior o de ataque exterior que pongan en peligro el ejercicio de esta Constitución y de las autoridades creadas por ella, se declarará en </w:t>
      </w:r>
      <w:r w:rsidRPr="00D6586D">
        <w:rPr>
          <w:rFonts w:asciiTheme="majorHAnsi" w:hAnsiTheme="majorHAnsi" w:cstheme="majorHAnsi"/>
          <w:i/>
          <w:color w:val="333333"/>
          <w:shd w:val="clear" w:color="auto" w:fill="FFFFFF"/>
        </w:rPr>
        <w:t>estado de sitio</w:t>
      </w:r>
      <w:r w:rsidRPr="007561E1">
        <w:rPr>
          <w:rFonts w:asciiTheme="majorHAnsi" w:hAnsiTheme="majorHAnsi" w:cstheme="majorHAnsi"/>
          <w:color w:val="333333"/>
          <w:shd w:val="clear" w:color="auto" w:fill="FFFFFF"/>
        </w:rPr>
        <w:t xml:space="preserve"> la provincia o territorio en donde exista la perturbación del orden, </w:t>
      </w:r>
      <w:r w:rsidRPr="00D6586D">
        <w:rPr>
          <w:rFonts w:asciiTheme="majorHAnsi" w:hAnsiTheme="majorHAnsi" w:cstheme="majorHAnsi"/>
          <w:i/>
          <w:color w:val="333333"/>
          <w:shd w:val="clear" w:color="auto" w:fill="FFFFFF"/>
        </w:rPr>
        <w:t>quedando suspensas allí las garantías constitucionales</w:t>
      </w:r>
      <w:r w:rsidRPr="007561E1">
        <w:rPr>
          <w:rFonts w:asciiTheme="majorHAnsi" w:hAnsiTheme="majorHAnsi" w:cstheme="majorHAnsi"/>
          <w:color w:val="333333"/>
          <w:shd w:val="clear" w:color="auto" w:fill="FFFFFF"/>
        </w:rPr>
        <w:t xml:space="preserve">. Pero durante esta suspensión no podrá el presidente de la República condenar por sí ni aplicar penas. Su poder se limitará en tal caso respecto de las personas, a arrestarlas o trasladarlas de un punto a otro de la Nación, si ellas no prefiriesen </w:t>
      </w:r>
      <w:proofErr w:type="gramStart"/>
      <w:r w:rsidRPr="007561E1">
        <w:rPr>
          <w:rFonts w:asciiTheme="majorHAnsi" w:hAnsiTheme="majorHAnsi" w:cstheme="majorHAnsi"/>
          <w:color w:val="333333"/>
          <w:shd w:val="clear" w:color="auto" w:fill="FFFFFF"/>
        </w:rPr>
        <w:t>salir fuera</w:t>
      </w:r>
      <w:proofErr w:type="gramEnd"/>
      <w:r w:rsidRPr="007561E1">
        <w:rPr>
          <w:rFonts w:asciiTheme="majorHAnsi" w:hAnsiTheme="majorHAnsi" w:cstheme="majorHAnsi"/>
          <w:color w:val="333333"/>
          <w:shd w:val="clear" w:color="auto" w:fill="FFFFFF"/>
        </w:rPr>
        <w:t xml:space="preserve"> del territorio argentino.</w:t>
      </w:r>
    </w:p>
    <w:p w:rsidR="002B2FCB" w:rsidRPr="007561E1" w:rsidRDefault="002B2FCB" w:rsidP="007561E1">
      <w:pPr>
        <w:tabs>
          <w:tab w:val="left" w:pos="0"/>
        </w:tabs>
        <w:rPr>
          <w:rFonts w:asciiTheme="majorHAnsi" w:hAnsiTheme="majorHAnsi" w:cstheme="majorHAnsi"/>
          <w:color w:val="333333"/>
          <w:shd w:val="clear" w:color="auto" w:fill="FFFFFF"/>
        </w:rPr>
      </w:pPr>
      <w:r w:rsidRPr="00D6586D">
        <w:rPr>
          <w:rFonts w:asciiTheme="majorHAnsi" w:hAnsiTheme="majorHAnsi" w:cstheme="majorHAnsi"/>
          <w:color w:val="333333"/>
          <w:u w:val="single"/>
          <w:shd w:val="clear" w:color="auto" w:fill="FFFFFF"/>
        </w:rPr>
        <w:t>Art 38</w:t>
      </w:r>
      <w:r w:rsidRPr="007561E1">
        <w:rPr>
          <w:rFonts w:asciiTheme="majorHAnsi" w:hAnsiTheme="majorHAnsi" w:cstheme="majorHAnsi"/>
          <w:color w:val="333333"/>
          <w:shd w:val="clear" w:color="auto" w:fill="FFFFFF"/>
        </w:rPr>
        <w:t>: Los partidos políticos son instituciones fundamentales del sistema democrático.</w:t>
      </w:r>
      <w:r w:rsidR="00D6586D">
        <w:rPr>
          <w:rFonts w:asciiTheme="majorHAnsi" w:hAnsiTheme="majorHAnsi" w:cstheme="majorHAnsi"/>
          <w:color w:val="333333"/>
          <w:shd w:val="clear" w:color="auto" w:fill="FFFFFF"/>
        </w:rPr>
        <w:t xml:space="preserve"> </w:t>
      </w:r>
      <w:r w:rsidRPr="007561E1">
        <w:rPr>
          <w:rFonts w:asciiTheme="majorHAnsi" w:hAnsiTheme="majorHAnsi" w:cstheme="majorHAnsi"/>
          <w:color w:val="333333"/>
          <w:shd w:val="clear" w:color="auto" w:fill="FFFFFF"/>
        </w:rPr>
        <w:t xml:space="preserve">Su creación y el ejercicio de sus actividades son libres dentro del respeto a esta Constitución, la que garantiza su organización y funcionamiento democráticos, la representación de las minorías, la competencia para la postulación de candidatos a cargos públicos electivos, </w:t>
      </w:r>
      <w:r w:rsidRPr="00D6586D">
        <w:rPr>
          <w:rFonts w:asciiTheme="majorHAnsi" w:hAnsiTheme="majorHAnsi" w:cstheme="majorHAnsi"/>
          <w:i/>
          <w:color w:val="333333"/>
          <w:shd w:val="clear" w:color="auto" w:fill="FFFFFF"/>
        </w:rPr>
        <w:t>el acceso a la información pública y la difusión de sus ideas</w:t>
      </w:r>
      <w:r w:rsidRPr="007561E1">
        <w:rPr>
          <w:rFonts w:asciiTheme="majorHAnsi" w:hAnsiTheme="majorHAnsi" w:cstheme="majorHAnsi"/>
          <w:color w:val="333333"/>
          <w:shd w:val="clear" w:color="auto" w:fill="FFFFFF"/>
        </w:rPr>
        <w:t>.</w:t>
      </w:r>
      <w:r w:rsidR="00D6586D">
        <w:rPr>
          <w:rFonts w:asciiTheme="majorHAnsi" w:hAnsiTheme="majorHAnsi" w:cstheme="majorHAnsi"/>
          <w:color w:val="333333"/>
          <w:shd w:val="clear" w:color="auto" w:fill="FFFFFF"/>
        </w:rPr>
        <w:t xml:space="preserve"> </w:t>
      </w:r>
      <w:r w:rsidRPr="007561E1">
        <w:rPr>
          <w:rFonts w:asciiTheme="majorHAnsi" w:hAnsiTheme="majorHAnsi" w:cstheme="majorHAnsi"/>
          <w:color w:val="333333"/>
          <w:shd w:val="clear" w:color="auto" w:fill="FFFFFF"/>
        </w:rPr>
        <w:t xml:space="preserve">El Estado contribuye al </w:t>
      </w:r>
      <w:r w:rsidRPr="00D6586D">
        <w:rPr>
          <w:rFonts w:asciiTheme="majorHAnsi" w:hAnsiTheme="majorHAnsi" w:cstheme="majorHAnsi"/>
          <w:i/>
          <w:color w:val="333333"/>
          <w:shd w:val="clear" w:color="auto" w:fill="FFFFFF"/>
        </w:rPr>
        <w:t>sostenimiento económico</w:t>
      </w:r>
      <w:r w:rsidRPr="007561E1">
        <w:rPr>
          <w:rFonts w:asciiTheme="majorHAnsi" w:hAnsiTheme="majorHAnsi" w:cstheme="majorHAnsi"/>
          <w:color w:val="333333"/>
          <w:shd w:val="clear" w:color="auto" w:fill="FFFFFF"/>
        </w:rPr>
        <w:t xml:space="preserve"> de sus actividades y de la capacitación de sus dirigentes.</w:t>
      </w:r>
      <w:r w:rsidR="00D6586D">
        <w:rPr>
          <w:rFonts w:asciiTheme="majorHAnsi" w:hAnsiTheme="majorHAnsi" w:cstheme="majorHAnsi"/>
          <w:color w:val="333333"/>
          <w:shd w:val="clear" w:color="auto" w:fill="FFFFFF"/>
        </w:rPr>
        <w:t xml:space="preserve"> </w:t>
      </w:r>
      <w:r w:rsidRPr="00D6586D">
        <w:rPr>
          <w:rFonts w:asciiTheme="majorHAnsi" w:hAnsiTheme="majorHAnsi" w:cstheme="majorHAnsi"/>
          <w:i/>
          <w:color w:val="333333"/>
          <w:shd w:val="clear" w:color="auto" w:fill="FFFFFF"/>
        </w:rPr>
        <w:t>Los partidos políticos deberán dar publicidad del origen y destino de sus fondos y patrimonio</w:t>
      </w:r>
      <w:r w:rsidRPr="007561E1">
        <w:rPr>
          <w:rFonts w:asciiTheme="majorHAnsi" w:hAnsiTheme="majorHAnsi" w:cstheme="majorHAnsi"/>
          <w:color w:val="333333"/>
          <w:shd w:val="clear" w:color="auto" w:fill="FFFFFF"/>
        </w:rPr>
        <w:t>. </w:t>
      </w:r>
    </w:p>
    <w:p w:rsidR="002B2FCB" w:rsidRPr="007561E1" w:rsidRDefault="002B2FCB" w:rsidP="007561E1">
      <w:pPr>
        <w:tabs>
          <w:tab w:val="left" w:pos="0"/>
        </w:tabs>
        <w:rPr>
          <w:rFonts w:asciiTheme="majorHAnsi" w:hAnsiTheme="majorHAnsi" w:cstheme="majorHAnsi"/>
          <w:color w:val="333333"/>
          <w:shd w:val="clear" w:color="auto" w:fill="FFFFFF"/>
        </w:rPr>
      </w:pPr>
      <w:r w:rsidRPr="007561E1">
        <w:rPr>
          <w:rFonts w:asciiTheme="majorHAnsi" w:hAnsiTheme="majorHAnsi" w:cstheme="majorHAnsi"/>
          <w:color w:val="333333"/>
          <w:shd w:val="clear" w:color="auto" w:fill="FFFFFF"/>
        </w:rPr>
        <w:t xml:space="preserve">Art </w:t>
      </w:r>
      <w:r w:rsidR="000A1E87" w:rsidRPr="007561E1">
        <w:rPr>
          <w:rFonts w:asciiTheme="majorHAnsi" w:hAnsiTheme="majorHAnsi" w:cstheme="majorHAnsi"/>
          <w:color w:val="333333"/>
          <w:shd w:val="clear" w:color="auto" w:fill="FFFFFF"/>
        </w:rPr>
        <w:t xml:space="preserve">75: </w:t>
      </w:r>
    </w:p>
    <w:p w:rsidR="000A1E87" w:rsidRPr="007561E1" w:rsidRDefault="002B2FCB" w:rsidP="007561E1">
      <w:pPr>
        <w:tabs>
          <w:tab w:val="left" w:pos="0"/>
        </w:tabs>
        <w:rPr>
          <w:rFonts w:asciiTheme="majorHAnsi" w:hAnsiTheme="majorHAnsi" w:cstheme="majorHAnsi"/>
          <w:color w:val="333333"/>
          <w:shd w:val="clear" w:color="auto" w:fill="FFFFFF"/>
        </w:rPr>
      </w:pPr>
      <w:r w:rsidRPr="00D6586D">
        <w:rPr>
          <w:rFonts w:asciiTheme="majorHAnsi" w:hAnsiTheme="majorHAnsi" w:cstheme="majorHAnsi"/>
          <w:color w:val="333333"/>
          <w:u w:val="single"/>
          <w:shd w:val="clear" w:color="auto" w:fill="FFFFFF"/>
        </w:rPr>
        <w:t>Art 71</w:t>
      </w:r>
      <w:r w:rsidRPr="007561E1">
        <w:rPr>
          <w:rFonts w:asciiTheme="majorHAnsi" w:hAnsiTheme="majorHAnsi" w:cstheme="majorHAnsi"/>
          <w:color w:val="333333"/>
          <w:shd w:val="clear" w:color="auto" w:fill="FFFFFF"/>
        </w:rPr>
        <w:t xml:space="preserve">: Cada una de las </w:t>
      </w:r>
      <w:r w:rsidRPr="00D6586D">
        <w:rPr>
          <w:rFonts w:asciiTheme="majorHAnsi" w:hAnsiTheme="majorHAnsi" w:cstheme="majorHAnsi"/>
          <w:i/>
          <w:color w:val="333333"/>
          <w:shd w:val="clear" w:color="auto" w:fill="FFFFFF"/>
        </w:rPr>
        <w:t>Cámaras</w:t>
      </w:r>
      <w:r w:rsidRPr="007561E1">
        <w:rPr>
          <w:rFonts w:asciiTheme="majorHAnsi" w:hAnsiTheme="majorHAnsi" w:cstheme="majorHAnsi"/>
          <w:color w:val="333333"/>
          <w:shd w:val="clear" w:color="auto" w:fill="FFFFFF"/>
        </w:rPr>
        <w:t xml:space="preserve"> puede hacer venir a su sala a los </w:t>
      </w:r>
      <w:r w:rsidRPr="00D6586D">
        <w:rPr>
          <w:rFonts w:asciiTheme="majorHAnsi" w:hAnsiTheme="majorHAnsi" w:cstheme="majorHAnsi"/>
          <w:i/>
          <w:color w:val="333333"/>
          <w:shd w:val="clear" w:color="auto" w:fill="FFFFFF"/>
        </w:rPr>
        <w:t>ministros</w:t>
      </w:r>
      <w:r w:rsidRPr="007561E1">
        <w:rPr>
          <w:rFonts w:asciiTheme="majorHAnsi" w:hAnsiTheme="majorHAnsi" w:cstheme="majorHAnsi"/>
          <w:color w:val="333333"/>
          <w:shd w:val="clear" w:color="auto" w:fill="FFFFFF"/>
        </w:rPr>
        <w:t xml:space="preserve"> del Poder Ejecutivo para </w:t>
      </w:r>
      <w:r w:rsidRPr="00D6586D">
        <w:rPr>
          <w:rFonts w:asciiTheme="majorHAnsi" w:hAnsiTheme="majorHAnsi" w:cstheme="majorHAnsi"/>
          <w:i/>
          <w:color w:val="333333"/>
          <w:shd w:val="clear" w:color="auto" w:fill="FFFFFF"/>
        </w:rPr>
        <w:t>recibir las explicaciones e informes que estime convenientes</w:t>
      </w:r>
      <w:r w:rsidRPr="007561E1">
        <w:rPr>
          <w:rFonts w:asciiTheme="majorHAnsi" w:hAnsiTheme="majorHAnsi" w:cstheme="majorHAnsi"/>
          <w:color w:val="333333"/>
          <w:shd w:val="clear" w:color="auto" w:fill="FFFFFF"/>
        </w:rPr>
        <w:t>. </w:t>
      </w:r>
    </w:p>
    <w:p w:rsidR="000A1E87" w:rsidRPr="007561E1" w:rsidRDefault="000A1E87" w:rsidP="007561E1">
      <w:pPr>
        <w:tabs>
          <w:tab w:val="left" w:pos="0"/>
        </w:tabs>
        <w:rPr>
          <w:rFonts w:asciiTheme="majorHAnsi" w:hAnsiTheme="majorHAnsi" w:cstheme="majorHAnsi"/>
          <w:color w:val="333333"/>
          <w:shd w:val="clear" w:color="auto" w:fill="FFFFFF"/>
        </w:rPr>
      </w:pPr>
      <w:r w:rsidRPr="00D6586D">
        <w:rPr>
          <w:rFonts w:asciiTheme="majorHAnsi" w:hAnsiTheme="majorHAnsi" w:cstheme="majorHAnsi"/>
          <w:color w:val="333333"/>
          <w:u w:val="single"/>
          <w:shd w:val="clear" w:color="auto" w:fill="FFFFFF"/>
        </w:rPr>
        <w:t>Art 83</w:t>
      </w:r>
      <w:r w:rsidRPr="007561E1">
        <w:rPr>
          <w:rFonts w:asciiTheme="majorHAnsi" w:hAnsiTheme="majorHAnsi" w:cstheme="majorHAnsi"/>
          <w:color w:val="333333"/>
          <w:shd w:val="clear" w:color="auto" w:fill="FFFFFF"/>
        </w:rPr>
        <w:t xml:space="preserve">: Desechado en el todo o en parte un proyecto por el Poder </w:t>
      </w:r>
      <w:proofErr w:type="gramStart"/>
      <w:r w:rsidRPr="007561E1">
        <w:rPr>
          <w:rFonts w:asciiTheme="majorHAnsi" w:hAnsiTheme="majorHAnsi" w:cstheme="majorHAnsi"/>
          <w:color w:val="333333"/>
          <w:shd w:val="clear" w:color="auto" w:fill="FFFFFF"/>
        </w:rPr>
        <w:t>Ejecutivo,</w:t>
      </w:r>
      <w:proofErr w:type="gramEnd"/>
      <w:r w:rsidRPr="007561E1">
        <w:rPr>
          <w:rFonts w:asciiTheme="majorHAnsi" w:hAnsiTheme="majorHAnsi" w:cstheme="majorHAnsi"/>
          <w:color w:val="333333"/>
          <w:shd w:val="clear" w:color="auto" w:fill="FFFFFF"/>
        </w:rPr>
        <w:t xml:space="preserve"> vuelve con sus objeciones a la Cámara de su origen; ésta lo discute de nuevo, y si lo confirma por mayoría de dos tercios de votos, pasa otra vez a la Cámara de revisión. Si ambas Cámaras lo sancionan por igual mayoría, el proyecto es </w:t>
      </w:r>
      <w:r w:rsidRPr="00735BC8">
        <w:rPr>
          <w:rFonts w:asciiTheme="majorHAnsi" w:hAnsiTheme="majorHAnsi" w:cstheme="majorHAnsi"/>
          <w:i/>
          <w:color w:val="333333"/>
          <w:shd w:val="clear" w:color="auto" w:fill="FFFFFF"/>
        </w:rPr>
        <w:t>ley</w:t>
      </w:r>
      <w:r w:rsidRPr="007561E1">
        <w:rPr>
          <w:rFonts w:asciiTheme="majorHAnsi" w:hAnsiTheme="majorHAnsi" w:cstheme="majorHAnsi"/>
          <w:color w:val="333333"/>
          <w:shd w:val="clear" w:color="auto" w:fill="FFFFFF"/>
        </w:rPr>
        <w:t xml:space="preserve"> y pasa al Poder Ejecutivo para su </w:t>
      </w:r>
      <w:r w:rsidRPr="00735BC8">
        <w:rPr>
          <w:rFonts w:asciiTheme="majorHAnsi" w:hAnsiTheme="majorHAnsi" w:cstheme="majorHAnsi"/>
          <w:color w:val="333333"/>
          <w:shd w:val="clear" w:color="auto" w:fill="FFFFFF"/>
        </w:rPr>
        <w:t>promulgación</w:t>
      </w:r>
      <w:r w:rsidRPr="007561E1">
        <w:rPr>
          <w:rFonts w:asciiTheme="majorHAnsi" w:hAnsiTheme="majorHAnsi" w:cstheme="majorHAnsi"/>
          <w:color w:val="333333"/>
          <w:shd w:val="clear" w:color="auto" w:fill="FFFFFF"/>
        </w:rPr>
        <w:t>. Las votacion</w:t>
      </w:r>
      <w:bookmarkStart w:id="0" w:name="_GoBack"/>
      <w:bookmarkEnd w:id="0"/>
      <w:r w:rsidRPr="007561E1">
        <w:rPr>
          <w:rFonts w:asciiTheme="majorHAnsi" w:hAnsiTheme="majorHAnsi" w:cstheme="majorHAnsi"/>
          <w:color w:val="333333"/>
          <w:shd w:val="clear" w:color="auto" w:fill="FFFFFF"/>
        </w:rPr>
        <w:t xml:space="preserve">es de ambas Cámaras serán en este caso nominales, por sí o por no; y tanto los nombres y fundamentos de los sufragantes, como las objeciones del Poder Ejecutivo, </w:t>
      </w:r>
      <w:r w:rsidRPr="00D6586D">
        <w:rPr>
          <w:rFonts w:asciiTheme="majorHAnsi" w:hAnsiTheme="majorHAnsi" w:cstheme="majorHAnsi"/>
          <w:i/>
          <w:color w:val="333333"/>
          <w:shd w:val="clear" w:color="auto" w:fill="FFFFFF"/>
        </w:rPr>
        <w:t>se publicarán inmediatamente por la prensa</w:t>
      </w:r>
      <w:r w:rsidRPr="007561E1">
        <w:rPr>
          <w:rFonts w:asciiTheme="majorHAnsi" w:hAnsiTheme="majorHAnsi" w:cstheme="majorHAnsi"/>
          <w:color w:val="333333"/>
          <w:shd w:val="clear" w:color="auto" w:fill="FFFFFF"/>
        </w:rPr>
        <w:t>. Si las Cámaras difieren sobre las objeciones, el proyecto no podrá repetirse en las sesiones de aquel año. </w:t>
      </w:r>
    </w:p>
    <w:p w:rsidR="000A1E87" w:rsidRPr="007561E1" w:rsidRDefault="000A1E87" w:rsidP="00D6586D">
      <w:pPr>
        <w:pStyle w:val="NormalWeb"/>
        <w:tabs>
          <w:tab w:val="left" w:pos="0"/>
        </w:tabs>
        <w:spacing w:before="150" w:beforeAutospacing="0" w:after="300" w:afterAutospacing="0"/>
        <w:ind w:right="600"/>
        <w:rPr>
          <w:rFonts w:asciiTheme="majorHAnsi" w:eastAsiaTheme="minorHAnsi" w:hAnsiTheme="majorHAnsi" w:cstheme="majorHAnsi"/>
          <w:color w:val="333333"/>
          <w:sz w:val="22"/>
          <w:szCs w:val="22"/>
          <w:shd w:val="clear" w:color="auto" w:fill="FFFFFF"/>
          <w:lang w:eastAsia="en-US"/>
        </w:rPr>
      </w:pPr>
      <w:r w:rsidRPr="00D6586D">
        <w:rPr>
          <w:rFonts w:asciiTheme="majorHAnsi" w:eastAsiaTheme="minorHAnsi" w:hAnsiTheme="majorHAnsi" w:cstheme="majorHAnsi"/>
          <w:color w:val="333333"/>
          <w:sz w:val="22"/>
          <w:szCs w:val="22"/>
          <w:u w:val="single"/>
          <w:shd w:val="clear" w:color="auto" w:fill="FFFFFF"/>
          <w:lang w:eastAsia="en-US"/>
        </w:rPr>
        <w:t>Art 99:</w:t>
      </w:r>
      <w:r w:rsidRPr="007561E1">
        <w:rPr>
          <w:rFonts w:asciiTheme="majorHAnsi" w:eastAsiaTheme="minorHAnsi" w:hAnsiTheme="majorHAnsi" w:cstheme="majorHAnsi"/>
          <w:color w:val="333333"/>
          <w:sz w:val="22"/>
          <w:szCs w:val="22"/>
          <w:shd w:val="clear" w:color="auto" w:fill="FFFFFF"/>
          <w:lang w:eastAsia="en-US"/>
        </w:rPr>
        <w:t xml:space="preserve"> </w:t>
      </w:r>
      <w:r w:rsidRPr="00D6586D">
        <w:rPr>
          <w:rFonts w:asciiTheme="majorHAnsi" w:eastAsiaTheme="minorHAnsi" w:hAnsiTheme="majorHAnsi" w:cstheme="majorHAnsi"/>
          <w:i/>
          <w:color w:val="333333"/>
          <w:sz w:val="22"/>
          <w:szCs w:val="22"/>
          <w:shd w:val="clear" w:color="auto" w:fill="FFFFFF"/>
          <w:lang w:eastAsia="en-US"/>
        </w:rPr>
        <w:t>Nombra los magistrados de la Corte Suprema</w:t>
      </w:r>
      <w:r w:rsidRPr="007561E1">
        <w:rPr>
          <w:rFonts w:asciiTheme="majorHAnsi" w:eastAsiaTheme="minorHAnsi" w:hAnsiTheme="majorHAnsi" w:cstheme="majorHAnsi"/>
          <w:color w:val="333333"/>
          <w:sz w:val="22"/>
          <w:szCs w:val="22"/>
          <w:shd w:val="clear" w:color="auto" w:fill="FFFFFF"/>
          <w:lang w:eastAsia="en-US"/>
        </w:rPr>
        <w:t xml:space="preserve"> con acuerdo del Senado por dos tercios de sus miembros presentes, en </w:t>
      </w:r>
      <w:r w:rsidRPr="00D6586D">
        <w:rPr>
          <w:rFonts w:asciiTheme="majorHAnsi" w:eastAsiaTheme="minorHAnsi" w:hAnsiTheme="majorHAnsi" w:cstheme="majorHAnsi"/>
          <w:i/>
          <w:color w:val="333333"/>
          <w:sz w:val="22"/>
          <w:szCs w:val="22"/>
          <w:shd w:val="clear" w:color="auto" w:fill="FFFFFF"/>
          <w:lang w:eastAsia="en-US"/>
        </w:rPr>
        <w:t>sesión pública</w:t>
      </w:r>
      <w:r w:rsidRPr="007561E1">
        <w:rPr>
          <w:rFonts w:asciiTheme="majorHAnsi" w:eastAsiaTheme="minorHAnsi" w:hAnsiTheme="majorHAnsi" w:cstheme="majorHAnsi"/>
          <w:color w:val="333333"/>
          <w:sz w:val="22"/>
          <w:szCs w:val="22"/>
          <w:shd w:val="clear" w:color="auto" w:fill="FFFFFF"/>
          <w:lang w:eastAsia="en-US"/>
        </w:rPr>
        <w:t>, convocada al efecto.</w:t>
      </w:r>
      <w:r w:rsidR="00D6586D">
        <w:rPr>
          <w:rFonts w:asciiTheme="majorHAnsi" w:eastAsiaTheme="minorHAnsi" w:hAnsiTheme="majorHAnsi" w:cstheme="majorHAnsi"/>
          <w:color w:val="333333"/>
          <w:sz w:val="22"/>
          <w:szCs w:val="22"/>
          <w:shd w:val="clear" w:color="auto" w:fill="FFFFFF"/>
          <w:lang w:eastAsia="en-US"/>
        </w:rPr>
        <w:t xml:space="preserve"> </w:t>
      </w:r>
      <w:r w:rsidRPr="007561E1">
        <w:rPr>
          <w:rFonts w:asciiTheme="majorHAnsi" w:eastAsiaTheme="minorHAnsi" w:hAnsiTheme="majorHAnsi" w:cstheme="majorHAnsi"/>
          <w:color w:val="333333"/>
          <w:sz w:val="22"/>
          <w:szCs w:val="22"/>
          <w:shd w:val="clear" w:color="auto" w:fill="FFFFFF"/>
          <w:lang w:eastAsia="en-US"/>
        </w:rPr>
        <w:t xml:space="preserve">Nombra los </w:t>
      </w:r>
      <w:r w:rsidRPr="00D6586D">
        <w:rPr>
          <w:rFonts w:asciiTheme="majorHAnsi" w:eastAsiaTheme="minorHAnsi" w:hAnsiTheme="majorHAnsi" w:cstheme="majorHAnsi"/>
          <w:i/>
          <w:color w:val="333333"/>
          <w:sz w:val="22"/>
          <w:szCs w:val="22"/>
          <w:shd w:val="clear" w:color="auto" w:fill="FFFFFF"/>
          <w:lang w:eastAsia="en-US"/>
        </w:rPr>
        <w:t>demás jueces de los tribunales</w:t>
      </w:r>
      <w:r w:rsidRPr="007561E1">
        <w:rPr>
          <w:rFonts w:asciiTheme="majorHAnsi" w:eastAsiaTheme="minorHAnsi" w:hAnsiTheme="majorHAnsi" w:cstheme="majorHAnsi"/>
          <w:color w:val="333333"/>
          <w:sz w:val="22"/>
          <w:szCs w:val="22"/>
          <w:shd w:val="clear" w:color="auto" w:fill="FFFFFF"/>
          <w:lang w:eastAsia="en-US"/>
        </w:rPr>
        <w:t xml:space="preserve"> federales inferiores en base a una propuesta vinculante en terna del Consejo de la Magistratura, con acuerdo del Senado, en </w:t>
      </w:r>
      <w:r w:rsidRPr="00D6586D">
        <w:rPr>
          <w:rFonts w:asciiTheme="majorHAnsi" w:eastAsiaTheme="minorHAnsi" w:hAnsiTheme="majorHAnsi" w:cstheme="majorHAnsi"/>
          <w:i/>
          <w:color w:val="333333"/>
          <w:sz w:val="22"/>
          <w:szCs w:val="22"/>
          <w:shd w:val="clear" w:color="auto" w:fill="FFFFFF"/>
          <w:lang w:eastAsia="en-US"/>
        </w:rPr>
        <w:t>sesión pública</w:t>
      </w:r>
      <w:r w:rsidRPr="007561E1">
        <w:rPr>
          <w:rFonts w:asciiTheme="majorHAnsi" w:eastAsiaTheme="minorHAnsi" w:hAnsiTheme="majorHAnsi" w:cstheme="majorHAnsi"/>
          <w:color w:val="333333"/>
          <w:sz w:val="22"/>
          <w:szCs w:val="22"/>
          <w:shd w:val="clear" w:color="auto" w:fill="FFFFFF"/>
          <w:lang w:eastAsia="en-US"/>
        </w:rPr>
        <w:t>, en la que se tendrá en cuenta la idoneidad de los candidatos.</w:t>
      </w:r>
      <w:r w:rsidR="00D6586D">
        <w:rPr>
          <w:rFonts w:asciiTheme="majorHAnsi" w:eastAsiaTheme="minorHAnsi" w:hAnsiTheme="majorHAnsi" w:cstheme="majorHAnsi"/>
          <w:color w:val="333333"/>
          <w:sz w:val="22"/>
          <w:szCs w:val="22"/>
          <w:shd w:val="clear" w:color="auto" w:fill="FFFFFF"/>
          <w:lang w:eastAsia="en-US"/>
        </w:rPr>
        <w:t xml:space="preserve"> </w:t>
      </w:r>
      <w:r w:rsidRPr="007561E1">
        <w:rPr>
          <w:rFonts w:asciiTheme="majorHAnsi" w:eastAsiaTheme="minorHAnsi" w:hAnsiTheme="majorHAnsi" w:cstheme="majorHAnsi"/>
          <w:color w:val="333333"/>
          <w:sz w:val="22"/>
          <w:szCs w:val="22"/>
          <w:shd w:val="clear" w:color="auto" w:fill="FFFFFF"/>
          <w:lang w:eastAsia="en-US"/>
        </w:rPr>
        <w:t xml:space="preserve">Hace anualmente la </w:t>
      </w:r>
      <w:r w:rsidRPr="00D6586D">
        <w:rPr>
          <w:rFonts w:asciiTheme="majorHAnsi" w:eastAsiaTheme="minorHAnsi" w:hAnsiTheme="majorHAnsi" w:cstheme="majorHAnsi"/>
          <w:i/>
          <w:color w:val="333333"/>
          <w:sz w:val="22"/>
          <w:szCs w:val="22"/>
          <w:shd w:val="clear" w:color="auto" w:fill="FFFFFF"/>
          <w:lang w:eastAsia="en-US"/>
        </w:rPr>
        <w:t>apertura de las sesiones del Congreso</w:t>
      </w:r>
      <w:r w:rsidRPr="007561E1">
        <w:rPr>
          <w:rFonts w:asciiTheme="majorHAnsi" w:eastAsiaTheme="minorHAnsi" w:hAnsiTheme="majorHAnsi" w:cstheme="majorHAnsi"/>
          <w:color w:val="333333"/>
          <w:sz w:val="22"/>
          <w:szCs w:val="22"/>
          <w:shd w:val="clear" w:color="auto" w:fill="FFFFFF"/>
          <w:lang w:eastAsia="en-US"/>
        </w:rPr>
        <w:t xml:space="preserve">, reunidas al efecto ambas Cámaras, </w:t>
      </w:r>
      <w:r w:rsidRPr="00D6586D">
        <w:rPr>
          <w:rFonts w:asciiTheme="majorHAnsi" w:eastAsiaTheme="minorHAnsi" w:hAnsiTheme="majorHAnsi" w:cstheme="majorHAnsi"/>
          <w:i/>
          <w:color w:val="333333"/>
          <w:sz w:val="22"/>
          <w:szCs w:val="22"/>
          <w:shd w:val="clear" w:color="auto" w:fill="FFFFFF"/>
          <w:lang w:eastAsia="en-US"/>
        </w:rPr>
        <w:t>dando cuenta en esta ocasión del estado de la Nación</w:t>
      </w:r>
      <w:r w:rsidRPr="007561E1">
        <w:rPr>
          <w:rFonts w:asciiTheme="majorHAnsi" w:eastAsiaTheme="minorHAnsi" w:hAnsiTheme="majorHAnsi" w:cstheme="majorHAnsi"/>
          <w:color w:val="333333"/>
          <w:sz w:val="22"/>
          <w:szCs w:val="22"/>
          <w:shd w:val="clear" w:color="auto" w:fill="FFFFFF"/>
          <w:lang w:eastAsia="en-US"/>
        </w:rPr>
        <w:t>, de las reformas prometidas por la Constitución, y recomendando a su consideración las medidas que juzgue necesarias y convenientes.</w:t>
      </w:r>
      <w:r w:rsidR="00D6586D">
        <w:rPr>
          <w:rFonts w:asciiTheme="majorHAnsi" w:eastAsiaTheme="minorHAnsi" w:hAnsiTheme="majorHAnsi" w:cstheme="majorHAnsi"/>
          <w:color w:val="333333"/>
          <w:sz w:val="22"/>
          <w:szCs w:val="22"/>
          <w:shd w:val="clear" w:color="auto" w:fill="FFFFFF"/>
          <w:lang w:eastAsia="en-US"/>
        </w:rPr>
        <w:t xml:space="preserve"> </w:t>
      </w:r>
      <w:r w:rsidRPr="007561E1">
        <w:rPr>
          <w:rFonts w:asciiTheme="majorHAnsi" w:eastAsiaTheme="minorHAnsi" w:hAnsiTheme="majorHAnsi" w:cstheme="majorHAnsi"/>
          <w:color w:val="333333"/>
          <w:sz w:val="22"/>
          <w:szCs w:val="22"/>
          <w:shd w:val="clear" w:color="auto" w:fill="FFFFFF"/>
          <w:lang w:eastAsia="en-US"/>
        </w:rPr>
        <w:t>Participa de la formación de las leyes con arreglo a la Constitución, las promulga y hace publicar.</w:t>
      </w:r>
    </w:p>
    <w:p w:rsidR="007561E1" w:rsidRPr="007561E1" w:rsidRDefault="000A1E87" w:rsidP="00D6586D">
      <w:pPr>
        <w:pStyle w:val="NormalWeb"/>
        <w:tabs>
          <w:tab w:val="left" w:pos="0"/>
        </w:tabs>
        <w:spacing w:before="150" w:beforeAutospacing="0" w:after="300" w:afterAutospacing="0"/>
        <w:ind w:right="600"/>
        <w:rPr>
          <w:rFonts w:asciiTheme="majorHAnsi" w:eastAsiaTheme="minorHAnsi" w:hAnsiTheme="majorHAnsi" w:cstheme="majorHAnsi"/>
          <w:color w:val="333333"/>
          <w:sz w:val="22"/>
          <w:szCs w:val="22"/>
          <w:shd w:val="clear" w:color="auto" w:fill="FFFFFF"/>
          <w:lang w:eastAsia="en-US"/>
        </w:rPr>
      </w:pPr>
      <w:r w:rsidRPr="00D6586D">
        <w:rPr>
          <w:rFonts w:asciiTheme="majorHAnsi" w:eastAsiaTheme="minorHAnsi" w:hAnsiTheme="majorHAnsi" w:cstheme="majorHAnsi"/>
          <w:color w:val="333333"/>
          <w:sz w:val="22"/>
          <w:szCs w:val="22"/>
          <w:u w:val="single"/>
          <w:shd w:val="clear" w:color="auto" w:fill="FFFFFF"/>
          <w:lang w:eastAsia="en-US"/>
        </w:rPr>
        <w:t>Art 100:</w:t>
      </w:r>
      <w:r w:rsidRPr="007561E1">
        <w:rPr>
          <w:rFonts w:asciiTheme="majorHAnsi" w:eastAsiaTheme="minorHAnsi" w:hAnsiTheme="majorHAnsi" w:cstheme="majorHAnsi"/>
          <w:color w:val="333333"/>
          <w:sz w:val="22"/>
          <w:szCs w:val="22"/>
          <w:shd w:val="clear" w:color="auto" w:fill="FFFFFF"/>
          <w:lang w:eastAsia="en-US"/>
        </w:rPr>
        <w:t xml:space="preserve"> </w:t>
      </w:r>
      <w:r w:rsidR="007561E1" w:rsidRPr="007561E1">
        <w:rPr>
          <w:rFonts w:asciiTheme="majorHAnsi" w:eastAsiaTheme="minorHAnsi" w:hAnsiTheme="majorHAnsi" w:cstheme="majorHAnsi"/>
          <w:color w:val="333333"/>
          <w:sz w:val="22"/>
          <w:szCs w:val="22"/>
          <w:shd w:val="clear" w:color="auto" w:fill="FFFFFF"/>
          <w:lang w:eastAsia="en-US"/>
        </w:rPr>
        <w:t> </w:t>
      </w:r>
      <w:r w:rsidR="007561E1" w:rsidRPr="00D6586D">
        <w:rPr>
          <w:rFonts w:asciiTheme="majorHAnsi" w:eastAsiaTheme="minorHAnsi" w:hAnsiTheme="majorHAnsi" w:cstheme="majorHAnsi"/>
          <w:i/>
          <w:color w:val="333333"/>
          <w:sz w:val="22"/>
          <w:szCs w:val="22"/>
          <w:shd w:val="clear" w:color="auto" w:fill="FFFFFF"/>
          <w:lang w:eastAsia="en-US"/>
        </w:rPr>
        <w:t>Enviar al Congreso</w:t>
      </w:r>
      <w:r w:rsidR="007561E1" w:rsidRPr="007561E1">
        <w:rPr>
          <w:rFonts w:asciiTheme="majorHAnsi" w:eastAsiaTheme="minorHAnsi" w:hAnsiTheme="majorHAnsi" w:cstheme="majorHAnsi"/>
          <w:color w:val="333333"/>
          <w:sz w:val="22"/>
          <w:szCs w:val="22"/>
          <w:shd w:val="clear" w:color="auto" w:fill="FFFFFF"/>
          <w:lang w:eastAsia="en-US"/>
        </w:rPr>
        <w:t xml:space="preserve"> los proyectos de ley de ministerios y de presupuesto nacional, previo tratamiento en acuerdo de </w:t>
      </w:r>
      <w:r w:rsidR="007561E1" w:rsidRPr="00D6586D">
        <w:rPr>
          <w:rFonts w:asciiTheme="majorHAnsi" w:eastAsiaTheme="minorHAnsi" w:hAnsiTheme="majorHAnsi" w:cstheme="majorHAnsi"/>
          <w:i/>
          <w:color w:val="333333"/>
          <w:sz w:val="22"/>
          <w:szCs w:val="22"/>
          <w:shd w:val="clear" w:color="auto" w:fill="FFFFFF"/>
          <w:lang w:eastAsia="en-US"/>
        </w:rPr>
        <w:t>gabinete</w:t>
      </w:r>
      <w:r w:rsidR="007561E1" w:rsidRPr="007561E1">
        <w:rPr>
          <w:rFonts w:asciiTheme="majorHAnsi" w:eastAsiaTheme="minorHAnsi" w:hAnsiTheme="majorHAnsi" w:cstheme="majorHAnsi"/>
          <w:color w:val="333333"/>
          <w:sz w:val="22"/>
          <w:szCs w:val="22"/>
          <w:shd w:val="clear" w:color="auto" w:fill="FFFFFF"/>
          <w:lang w:eastAsia="en-US"/>
        </w:rPr>
        <w:t xml:space="preserve"> y aprobación del Poder Ejecutivo.</w:t>
      </w:r>
    </w:p>
    <w:p w:rsidR="000A1E87" w:rsidRPr="007561E1" w:rsidRDefault="007561E1" w:rsidP="007561E1">
      <w:pPr>
        <w:pStyle w:val="NormalWeb"/>
        <w:tabs>
          <w:tab w:val="left" w:pos="0"/>
        </w:tabs>
        <w:spacing w:before="150" w:beforeAutospacing="0" w:after="300" w:afterAutospacing="0"/>
        <w:ind w:right="600"/>
        <w:rPr>
          <w:rFonts w:asciiTheme="majorHAnsi" w:eastAsiaTheme="minorHAnsi" w:hAnsiTheme="majorHAnsi" w:cstheme="majorHAnsi"/>
          <w:color w:val="333333"/>
          <w:sz w:val="22"/>
          <w:szCs w:val="22"/>
          <w:shd w:val="clear" w:color="auto" w:fill="FFFFFF"/>
          <w:lang w:eastAsia="en-US"/>
        </w:rPr>
      </w:pPr>
      <w:r w:rsidRPr="00D6586D">
        <w:rPr>
          <w:rFonts w:asciiTheme="majorHAnsi" w:eastAsiaTheme="minorHAnsi" w:hAnsiTheme="majorHAnsi" w:cstheme="majorHAnsi"/>
          <w:color w:val="333333"/>
          <w:sz w:val="22"/>
          <w:szCs w:val="22"/>
          <w:u w:val="single"/>
          <w:shd w:val="clear" w:color="auto" w:fill="FFFFFF"/>
          <w:lang w:eastAsia="en-US"/>
        </w:rPr>
        <w:t>Art 101:</w:t>
      </w:r>
      <w:r w:rsidRPr="007561E1">
        <w:rPr>
          <w:rFonts w:asciiTheme="majorHAnsi" w:eastAsiaTheme="minorHAnsi" w:hAnsiTheme="majorHAnsi" w:cstheme="majorHAnsi"/>
          <w:color w:val="333333"/>
          <w:sz w:val="22"/>
          <w:szCs w:val="22"/>
          <w:shd w:val="clear" w:color="auto" w:fill="FFFFFF"/>
          <w:lang w:eastAsia="en-US"/>
        </w:rPr>
        <w:t xml:space="preserve"> El </w:t>
      </w:r>
      <w:r w:rsidRPr="00D6586D">
        <w:rPr>
          <w:rFonts w:asciiTheme="majorHAnsi" w:eastAsiaTheme="minorHAnsi" w:hAnsiTheme="majorHAnsi" w:cstheme="majorHAnsi"/>
          <w:i/>
          <w:color w:val="333333"/>
          <w:sz w:val="22"/>
          <w:szCs w:val="22"/>
          <w:shd w:val="clear" w:color="auto" w:fill="FFFFFF"/>
          <w:lang w:eastAsia="en-US"/>
        </w:rPr>
        <w:t>jefe de gabinete</w:t>
      </w:r>
      <w:r w:rsidRPr="007561E1">
        <w:rPr>
          <w:rFonts w:asciiTheme="majorHAnsi" w:eastAsiaTheme="minorHAnsi" w:hAnsiTheme="majorHAnsi" w:cstheme="majorHAnsi"/>
          <w:color w:val="333333"/>
          <w:sz w:val="22"/>
          <w:szCs w:val="22"/>
          <w:shd w:val="clear" w:color="auto" w:fill="FFFFFF"/>
          <w:lang w:eastAsia="en-US"/>
        </w:rPr>
        <w:t xml:space="preserve"> de ministros debe </w:t>
      </w:r>
      <w:r w:rsidRPr="00D6586D">
        <w:rPr>
          <w:rFonts w:asciiTheme="majorHAnsi" w:eastAsiaTheme="minorHAnsi" w:hAnsiTheme="majorHAnsi" w:cstheme="majorHAnsi"/>
          <w:i/>
          <w:color w:val="333333"/>
          <w:sz w:val="22"/>
          <w:szCs w:val="22"/>
          <w:shd w:val="clear" w:color="auto" w:fill="FFFFFF"/>
          <w:lang w:eastAsia="en-US"/>
        </w:rPr>
        <w:t>concurrir al Congreso al menos una vez por mes</w:t>
      </w:r>
      <w:r w:rsidRPr="007561E1">
        <w:rPr>
          <w:rFonts w:asciiTheme="majorHAnsi" w:eastAsiaTheme="minorHAnsi" w:hAnsiTheme="majorHAnsi" w:cstheme="majorHAnsi"/>
          <w:color w:val="333333"/>
          <w:sz w:val="22"/>
          <w:szCs w:val="22"/>
          <w:shd w:val="clear" w:color="auto" w:fill="FFFFFF"/>
          <w:lang w:eastAsia="en-US"/>
        </w:rPr>
        <w:t>, alternativamente a cada una de sus Cámaras</w:t>
      </w:r>
      <w:r w:rsidRPr="00D6586D">
        <w:rPr>
          <w:rFonts w:asciiTheme="majorHAnsi" w:eastAsiaTheme="minorHAnsi" w:hAnsiTheme="majorHAnsi" w:cstheme="majorHAnsi"/>
          <w:i/>
          <w:color w:val="333333"/>
          <w:sz w:val="22"/>
          <w:szCs w:val="22"/>
          <w:shd w:val="clear" w:color="auto" w:fill="FFFFFF"/>
          <w:lang w:eastAsia="en-US"/>
        </w:rPr>
        <w:t>, para informar de la marcha del gobierno</w:t>
      </w:r>
      <w:r w:rsidRPr="007561E1">
        <w:rPr>
          <w:rFonts w:asciiTheme="majorHAnsi" w:eastAsiaTheme="minorHAnsi" w:hAnsiTheme="majorHAnsi" w:cstheme="majorHAnsi"/>
          <w:color w:val="333333"/>
          <w:sz w:val="22"/>
          <w:szCs w:val="22"/>
          <w:shd w:val="clear" w:color="auto" w:fill="FFFFFF"/>
          <w:lang w:eastAsia="en-US"/>
        </w:rPr>
        <w:t xml:space="preserve">, sin perjuicio de lo dispuesto en el Artículo 71. </w:t>
      </w:r>
      <w:r w:rsidRPr="00D6586D">
        <w:rPr>
          <w:rFonts w:asciiTheme="majorHAnsi" w:eastAsiaTheme="minorHAnsi" w:hAnsiTheme="majorHAnsi" w:cstheme="majorHAnsi"/>
          <w:i/>
          <w:color w:val="333333"/>
          <w:sz w:val="22"/>
          <w:szCs w:val="22"/>
          <w:shd w:val="clear" w:color="auto" w:fill="FFFFFF"/>
          <w:lang w:eastAsia="en-US"/>
        </w:rPr>
        <w:t>Puede ser interpelado</w:t>
      </w:r>
      <w:r w:rsidRPr="007561E1">
        <w:rPr>
          <w:rFonts w:asciiTheme="majorHAnsi" w:eastAsiaTheme="minorHAnsi" w:hAnsiTheme="majorHAnsi" w:cstheme="majorHAnsi"/>
          <w:color w:val="333333"/>
          <w:sz w:val="22"/>
          <w:szCs w:val="22"/>
          <w:shd w:val="clear" w:color="auto" w:fill="FFFFFF"/>
          <w:lang w:eastAsia="en-US"/>
        </w:rPr>
        <w:t xml:space="preserve"> a los efectos del tratamiento de una moción de censura, por el voto de la mayoría absoluta de la totalidad de los miembros de cualquiera de las Cámaras, y ser removido por el voto de la mayoría absoluta de los miembros de cada una de las Cámaras.</w:t>
      </w:r>
    </w:p>
    <w:p w:rsidR="007561E1" w:rsidRPr="007561E1" w:rsidRDefault="007561E1" w:rsidP="007561E1">
      <w:pPr>
        <w:pStyle w:val="NormalWeb"/>
        <w:tabs>
          <w:tab w:val="left" w:pos="0"/>
        </w:tabs>
        <w:spacing w:before="150" w:beforeAutospacing="0" w:after="300" w:afterAutospacing="0"/>
        <w:ind w:right="600"/>
        <w:rPr>
          <w:rFonts w:asciiTheme="majorHAnsi" w:eastAsiaTheme="minorHAnsi" w:hAnsiTheme="majorHAnsi" w:cstheme="majorHAnsi"/>
          <w:color w:val="333333"/>
          <w:sz w:val="22"/>
          <w:szCs w:val="22"/>
          <w:shd w:val="clear" w:color="auto" w:fill="FFFFFF"/>
          <w:lang w:eastAsia="en-US"/>
        </w:rPr>
      </w:pPr>
      <w:r w:rsidRPr="007561E1">
        <w:rPr>
          <w:rFonts w:asciiTheme="majorHAnsi" w:eastAsiaTheme="minorHAnsi" w:hAnsiTheme="majorHAnsi" w:cstheme="majorHAnsi"/>
          <w:color w:val="333333"/>
          <w:sz w:val="22"/>
          <w:szCs w:val="22"/>
          <w:shd w:val="clear" w:color="auto" w:fill="FFFFFF"/>
          <w:lang w:eastAsia="en-US"/>
        </w:rPr>
        <w:t>Constitución 1994:</w:t>
      </w:r>
    </w:p>
    <w:p w:rsidR="007561E1" w:rsidRPr="007561E1" w:rsidRDefault="007561E1" w:rsidP="007561E1">
      <w:pPr>
        <w:pStyle w:val="NormalWeb"/>
        <w:tabs>
          <w:tab w:val="left" w:pos="0"/>
        </w:tabs>
        <w:spacing w:before="150" w:beforeAutospacing="0" w:after="300" w:afterAutospacing="0"/>
        <w:ind w:right="600"/>
        <w:rPr>
          <w:rFonts w:asciiTheme="majorHAnsi" w:eastAsiaTheme="minorHAnsi" w:hAnsiTheme="majorHAnsi" w:cstheme="majorHAnsi"/>
          <w:color w:val="333333"/>
          <w:sz w:val="22"/>
          <w:szCs w:val="22"/>
          <w:shd w:val="clear" w:color="auto" w:fill="FFFFFF"/>
          <w:lang w:eastAsia="en-US"/>
        </w:rPr>
      </w:pPr>
      <w:r w:rsidRPr="00D6586D">
        <w:rPr>
          <w:rFonts w:asciiTheme="majorHAnsi" w:eastAsiaTheme="minorHAnsi" w:hAnsiTheme="majorHAnsi" w:cstheme="majorHAnsi"/>
          <w:color w:val="333333"/>
          <w:sz w:val="22"/>
          <w:szCs w:val="22"/>
          <w:u w:val="single"/>
          <w:shd w:val="clear" w:color="auto" w:fill="FFFFFF"/>
          <w:lang w:eastAsia="en-US"/>
        </w:rPr>
        <w:t>Art 41:</w:t>
      </w:r>
      <w:r w:rsidRPr="007561E1">
        <w:rPr>
          <w:rFonts w:asciiTheme="majorHAnsi" w:eastAsiaTheme="minorHAnsi" w:hAnsiTheme="majorHAnsi" w:cstheme="majorHAnsi"/>
          <w:color w:val="333333"/>
          <w:sz w:val="22"/>
          <w:szCs w:val="22"/>
          <w:shd w:val="clear" w:color="auto" w:fill="FFFFFF"/>
          <w:lang w:eastAsia="en-US"/>
        </w:rPr>
        <w:t xml:space="preserve"> </w:t>
      </w:r>
      <w:r w:rsidRPr="00D6586D">
        <w:rPr>
          <w:rFonts w:asciiTheme="majorHAnsi" w:eastAsiaTheme="minorHAnsi" w:hAnsiTheme="majorHAnsi" w:cstheme="majorHAnsi"/>
          <w:i/>
          <w:color w:val="333333"/>
          <w:sz w:val="22"/>
          <w:szCs w:val="22"/>
          <w:shd w:val="clear" w:color="auto" w:fill="FFFFFF"/>
          <w:lang w:eastAsia="en-US"/>
        </w:rPr>
        <w:t>Todos los habitantes gozan del derecho a un ambiente sano, equilibrado, apto para el desarrollo humano y para que las actividades productivas satisfagan las necesidades presentes sin comprometer las de las generaciones futuras; y tienen el deber de preservarlo</w:t>
      </w:r>
      <w:r w:rsidRPr="007561E1">
        <w:rPr>
          <w:rFonts w:asciiTheme="majorHAnsi" w:eastAsiaTheme="minorHAnsi" w:hAnsiTheme="majorHAnsi" w:cstheme="majorHAnsi"/>
          <w:color w:val="333333"/>
          <w:sz w:val="22"/>
          <w:szCs w:val="22"/>
          <w:shd w:val="clear" w:color="auto" w:fill="FFFFFF"/>
          <w:lang w:eastAsia="en-US"/>
        </w:rPr>
        <w:t xml:space="preserve">. El daño ambiental generará prioritariamente la </w:t>
      </w:r>
      <w:r w:rsidRPr="007561E1">
        <w:rPr>
          <w:rFonts w:asciiTheme="majorHAnsi" w:eastAsiaTheme="minorHAnsi" w:hAnsiTheme="majorHAnsi" w:cstheme="majorHAnsi"/>
          <w:color w:val="333333"/>
          <w:sz w:val="22"/>
          <w:szCs w:val="22"/>
          <w:shd w:val="clear" w:color="auto" w:fill="FFFFFF"/>
          <w:lang w:eastAsia="en-US"/>
        </w:rPr>
        <w:lastRenderedPageBreak/>
        <w:t>obligación de recomponer, según lo establezca la ley.</w:t>
      </w:r>
      <w:r w:rsidRPr="007561E1">
        <w:rPr>
          <w:rFonts w:asciiTheme="majorHAnsi" w:eastAsiaTheme="minorHAnsi" w:hAnsiTheme="majorHAnsi" w:cstheme="majorHAnsi"/>
          <w:color w:val="333333"/>
          <w:sz w:val="22"/>
          <w:szCs w:val="22"/>
          <w:shd w:val="clear" w:color="auto" w:fill="FFFFFF"/>
          <w:lang w:eastAsia="en-US"/>
        </w:rPr>
        <w:br/>
      </w:r>
      <w:r w:rsidRPr="007561E1">
        <w:rPr>
          <w:rFonts w:asciiTheme="majorHAnsi" w:eastAsiaTheme="minorHAnsi" w:hAnsiTheme="majorHAnsi" w:cstheme="majorHAnsi"/>
          <w:color w:val="333333"/>
          <w:sz w:val="22"/>
          <w:szCs w:val="22"/>
          <w:shd w:val="clear" w:color="auto" w:fill="FFFFFF"/>
          <w:lang w:eastAsia="en-US"/>
        </w:rPr>
        <w:br/>
      </w:r>
      <w:r w:rsidRPr="00D6586D">
        <w:rPr>
          <w:rFonts w:asciiTheme="majorHAnsi" w:eastAsiaTheme="minorHAnsi" w:hAnsiTheme="majorHAnsi" w:cstheme="majorHAnsi"/>
          <w:i/>
          <w:color w:val="333333"/>
          <w:sz w:val="22"/>
          <w:szCs w:val="22"/>
          <w:shd w:val="clear" w:color="auto" w:fill="FFFFFF"/>
          <w:lang w:eastAsia="en-US"/>
        </w:rPr>
        <w:t>Las autoridades proveerán a la protección de este derecho, a la utilización racional de los recursos naturales</w:t>
      </w:r>
      <w:r w:rsidRPr="007561E1">
        <w:rPr>
          <w:rFonts w:asciiTheme="majorHAnsi" w:eastAsiaTheme="minorHAnsi" w:hAnsiTheme="majorHAnsi" w:cstheme="majorHAnsi"/>
          <w:color w:val="333333"/>
          <w:sz w:val="22"/>
          <w:szCs w:val="22"/>
          <w:shd w:val="clear" w:color="auto" w:fill="FFFFFF"/>
          <w:lang w:eastAsia="en-US"/>
        </w:rPr>
        <w:t>, a la preservación del patrimonio natural y cultural y de la diversidad biológica, y a la información y educación ambientales.</w:t>
      </w:r>
      <w:r w:rsidR="00D6586D">
        <w:rPr>
          <w:rFonts w:asciiTheme="majorHAnsi" w:eastAsiaTheme="minorHAnsi" w:hAnsiTheme="majorHAnsi" w:cstheme="majorHAnsi"/>
          <w:color w:val="333333"/>
          <w:sz w:val="22"/>
          <w:szCs w:val="22"/>
          <w:shd w:val="clear" w:color="auto" w:fill="FFFFFF"/>
          <w:lang w:eastAsia="en-US"/>
        </w:rPr>
        <w:t xml:space="preserve"> </w:t>
      </w:r>
      <w:r w:rsidRPr="007561E1">
        <w:rPr>
          <w:rFonts w:asciiTheme="majorHAnsi" w:eastAsiaTheme="minorHAnsi" w:hAnsiTheme="majorHAnsi" w:cstheme="majorHAnsi"/>
          <w:color w:val="333333"/>
          <w:sz w:val="22"/>
          <w:szCs w:val="22"/>
          <w:shd w:val="clear" w:color="auto" w:fill="FFFFFF"/>
          <w:lang w:eastAsia="en-US"/>
        </w:rPr>
        <w:t>Corresponde a la Nación dictar las normas que contengan los presupuestos mínimos de protección, y a las provincias, las necesarias para complementarlas, sin que aquéllas alteren las jurisdicciones locales.</w:t>
      </w:r>
      <w:r w:rsidR="00D6586D">
        <w:rPr>
          <w:rFonts w:asciiTheme="majorHAnsi" w:eastAsiaTheme="minorHAnsi" w:hAnsiTheme="majorHAnsi" w:cstheme="majorHAnsi"/>
          <w:color w:val="333333"/>
          <w:sz w:val="22"/>
          <w:szCs w:val="22"/>
          <w:shd w:val="clear" w:color="auto" w:fill="FFFFFF"/>
          <w:lang w:eastAsia="en-US"/>
        </w:rPr>
        <w:t xml:space="preserve"> </w:t>
      </w:r>
      <w:r w:rsidRPr="007561E1">
        <w:rPr>
          <w:rFonts w:asciiTheme="majorHAnsi" w:eastAsiaTheme="minorHAnsi" w:hAnsiTheme="majorHAnsi" w:cstheme="majorHAnsi"/>
          <w:color w:val="333333"/>
          <w:sz w:val="22"/>
          <w:szCs w:val="22"/>
          <w:shd w:val="clear" w:color="auto" w:fill="FFFFFF"/>
          <w:lang w:eastAsia="en-US"/>
        </w:rPr>
        <w:t>Se prohíbe el ingreso al territorio nacional de residuos actual o potencialmente peligrosos, y de los radiactivos. </w:t>
      </w:r>
    </w:p>
    <w:p w:rsidR="007561E1" w:rsidRPr="007561E1" w:rsidRDefault="007561E1" w:rsidP="007561E1">
      <w:pPr>
        <w:pStyle w:val="NormalWeb"/>
        <w:tabs>
          <w:tab w:val="left" w:pos="0"/>
        </w:tabs>
        <w:spacing w:before="150" w:beforeAutospacing="0" w:after="300" w:afterAutospacing="0"/>
        <w:ind w:right="600"/>
        <w:rPr>
          <w:rFonts w:asciiTheme="majorHAnsi" w:eastAsiaTheme="minorHAnsi" w:hAnsiTheme="majorHAnsi" w:cstheme="majorHAnsi"/>
          <w:color w:val="333333"/>
          <w:sz w:val="22"/>
          <w:szCs w:val="22"/>
          <w:shd w:val="clear" w:color="auto" w:fill="FFFFFF"/>
          <w:lang w:eastAsia="en-US"/>
        </w:rPr>
      </w:pPr>
      <w:r w:rsidRPr="00D6586D">
        <w:rPr>
          <w:rFonts w:asciiTheme="majorHAnsi" w:eastAsiaTheme="minorHAnsi" w:hAnsiTheme="majorHAnsi" w:cstheme="majorHAnsi"/>
          <w:color w:val="333333"/>
          <w:sz w:val="22"/>
          <w:szCs w:val="22"/>
          <w:u w:val="single"/>
          <w:shd w:val="clear" w:color="auto" w:fill="FFFFFF"/>
          <w:lang w:eastAsia="en-US"/>
        </w:rPr>
        <w:t>Art 42:</w:t>
      </w:r>
      <w:r w:rsidRPr="007561E1">
        <w:rPr>
          <w:rFonts w:asciiTheme="majorHAnsi" w:eastAsiaTheme="minorHAnsi" w:hAnsiTheme="majorHAnsi" w:cstheme="majorHAnsi"/>
          <w:color w:val="333333"/>
          <w:sz w:val="22"/>
          <w:szCs w:val="22"/>
          <w:shd w:val="clear" w:color="auto" w:fill="FFFFFF"/>
          <w:lang w:eastAsia="en-US"/>
        </w:rPr>
        <w:t xml:space="preserve">  Los </w:t>
      </w:r>
      <w:r w:rsidRPr="00D6586D">
        <w:rPr>
          <w:rFonts w:asciiTheme="majorHAnsi" w:eastAsiaTheme="minorHAnsi" w:hAnsiTheme="majorHAnsi" w:cstheme="majorHAnsi"/>
          <w:i/>
          <w:color w:val="333333"/>
          <w:sz w:val="22"/>
          <w:szCs w:val="22"/>
          <w:shd w:val="clear" w:color="auto" w:fill="FFFFFF"/>
          <w:lang w:eastAsia="en-US"/>
        </w:rPr>
        <w:t>consumidores y usuarios</w:t>
      </w:r>
      <w:r w:rsidRPr="007561E1">
        <w:rPr>
          <w:rFonts w:asciiTheme="majorHAnsi" w:eastAsiaTheme="minorHAnsi" w:hAnsiTheme="majorHAnsi" w:cstheme="majorHAnsi"/>
          <w:color w:val="333333"/>
          <w:sz w:val="22"/>
          <w:szCs w:val="22"/>
          <w:shd w:val="clear" w:color="auto" w:fill="FFFFFF"/>
          <w:lang w:eastAsia="en-US"/>
        </w:rPr>
        <w:t xml:space="preserve"> de bienes y servicios tienen derecho, en la relación de consumo, a la </w:t>
      </w:r>
      <w:r w:rsidRPr="00D6586D">
        <w:rPr>
          <w:rFonts w:asciiTheme="majorHAnsi" w:eastAsiaTheme="minorHAnsi" w:hAnsiTheme="majorHAnsi" w:cstheme="majorHAnsi"/>
          <w:i/>
          <w:color w:val="333333"/>
          <w:sz w:val="22"/>
          <w:szCs w:val="22"/>
          <w:shd w:val="clear" w:color="auto" w:fill="FFFFFF"/>
          <w:lang w:eastAsia="en-US"/>
        </w:rPr>
        <w:t>protección de su salud, seguridad e intereses económicos; a una información adecuada y veraz; a la libertad de elección, y a condiciones de trato equitativo y digno.</w:t>
      </w:r>
    </w:p>
    <w:p w:rsidR="007561E1" w:rsidRDefault="007561E1" w:rsidP="00D6586D">
      <w:pPr>
        <w:pStyle w:val="NormalWeb"/>
        <w:tabs>
          <w:tab w:val="left" w:pos="0"/>
        </w:tabs>
        <w:spacing w:before="150" w:beforeAutospacing="0" w:after="300" w:afterAutospacing="0"/>
        <w:ind w:right="600"/>
        <w:jc w:val="both"/>
        <w:rPr>
          <w:rFonts w:asciiTheme="majorHAnsi" w:eastAsiaTheme="minorHAnsi" w:hAnsiTheme="majorHAnsi" w:cstheme="majorHAnsi"/>
          <w:i/>
          <w:color w:val="333333"/>
          <w:sz w:val="22"/>
          <w:szCs w:val="22"/>
          <w:shd w:val="clear" w:color="auto" w:fill="FFFFFF"/>
          <w:lang w:eastAsia="en-US"/>
        </w:rPr>
      </w:pPr>
      <w:r w:rsidRPr="00D6586D">
        <w:rPr>
          <w:rFonts w:asciiTheme="majorHAnsi" w:eastAsiaTheme="minorHAnsi" w:hAnsiTheme="majorHAnsi" w:cstheme="majorHAnsi"/>
          <w:color w:val="333333"/>
          <w:sz w:val="22"/>
          <w:szCs w:val="22"/>
          <w:u w:val="single"/>
          <w:shd w:val="clear" w:color="auto" w:fill="FFFFFF"/>
          <w:lang w:eastAsia="en-US"/>
        </w:rPr>
        <w:t>Art 43</w:t>
      </w:r>
      <w:r w:rsidRPr="007561E1">
        <w:rPr>
          <w:rFonts w:asciiTheme="majorHAnsi" w:eastAsiaTheme="minorHAnsi" w:hAnsiTheme="majorHAnsi" w:cstheme="majorHAnsi"/>
          <w:color w:val="333333"/>
          <w:sz w:val="22"/>
          <w:szCs w:val="22"/>
          <w:shd w:val="clear" w:color="auto" w:fill="FFFFFF"/>
          <w:lang w:eastAsia="en-US"/>
        </w:rPr>
        <w:t xml:space="preserve">:  Toda persona puede interponer </w:t>
      </w:r>
      <w:r w:rsidRPr="00D6586D">
        <w:rPr>
          <w:rFonts w:asciiTheme="majorHAnsi" w:eastAsiaTheme="minorHAnsi" w:hAnsiTheme="majorHAnsi" w:cstheme="majorHAnsi"/>
          <w:i/>
          <w:color w:val="333333"/>
          <w:sz w:val="22"/>
          <w:szCs w:val="22"/>
          <w:shd w:val="clear" w:color="auto" w:fill="FFFFFF"/>
          <w:lang w:eastAsia="en-US"/>
        </w:rPr>
        <w:t>acción expedita y rápida de amparo</w:t>
      </w:r>
      <w:r w:rsidRPr="007561E1">
        <w:rPr>
          <w:rFonts w:asciiTheme="majorHAnsi" w:eastAsiaTheme="minorHAnsi" w:hAnsiTheme="majorHAnsi" w:cstheme="majorHAnsi"/>
          <w:color w:val="333333"/>
          <w:sz w:val="22"/>
          <w:szCs w:val="22"/>
          <w:shd w:val="clear" w:color="auto" w:fill="FFFFFF"/>
          <w:lang w:eastAsia="en-US"/>
        </w:rPr>
        <w:t xml:space="preserve">, siempre que no exista otro medio judicial más idóneo, contra todo acto u omisión de </w:t>
      </w:r>
      <w:proofErr w:type="gramStart"/>
      <w:r w:rsidRPr="007561E1">
        <w:rPr>
          <w:rFonts w:asciiTheme="majorHAnsi" w:eastAsiaTheme="minorHAnsi" w:hAnsiTheme="majorHAnsi" w:cstheme="majorHAnsi"/>
          <w:color w:val="333333"/>
          <w:sz w:val="22"/>
          <w:szCs w:val="22"/>
          <w:shd w:val="clear" w:color="auto" w:fill="FFFFFF"/>
          <w:lang w:eastAsia="en-US"/>
        </w:rPr>
        <w:t>autoridades públicas</w:t>
      </w:r>
      <w:proofErr w:type="gramEnd"/>
      <w:r w:rsidRPr="007561E1">
        <w:rPr>
          <w:rFonts w:asciiTheme="majorHAnsi" w:eastAsiaTheme="minorHAnsi" w:hAnsiTheme="majorHAnsi" w:cstheme="majorHAnsi"/>
          <w:color w:val="333333"/>
          <w:sz w:val="22"/>
          <w:szCs w:val="22"/>
          <w:shd w:val="clear" w:color="auto" w:fill="FFFFFF"/>
          <w:lang w:eastAsia="en-US"/>
        </w:rPr>
        <w:t xml:space="preserve"> o de particulares, que en forma actual o inminente lesione, restrinja, altere o amenace, con arbitrariedad o ilegalidad manifiesta, derechos y garantías reconocidos por esta Constitución, un tratado o una ley. En el caso, el juez podrá declarar la inconstitucionalidad de la norma en que se funde el acto u omisión lesiva.</w:t>
      </w:r>
      <w:r w:rsidR="00D6586D">
        <w:rPr>
          <w:rFonts w:asciiTheme="majorHAnsi" w:eastAsiaTheme="minorHAnsi" w:hAnsiTheme="majorHAnsi" w:cstheme="majorHAnsi"/>
          <w:color w:val="333333"/>
          <w:sz w:val="22"/>
          <w:szCs w:val="22"/>
          <w:shd w:val="clear" w:color="auto" w:fill="FFFFFF"/>
          <w:lang w:eastAsia="en-US"/>
        </w:rPr>
        <w:t xml:space="preserve"> </w:t>
      </w:r>
      <w:r w:rsidRPr="007561E1">
        <w:rPr>
          <w:rFonts w:asciiTheme="majorHAnsi" w:eastAsiaTheme="minorHAnsi" w:hAnsiTheme="majorHAnsi" w:cstheme="majorHAnsi"/>
          <w:color w:val="333333"/>
          <w:sz w:val="22"/>
          <w:szCs w:val="22"/>
          <w:shd w:val="clear" w:color="auto" w:fill="FFFFFF"/>
          <w:lang w:eastAsia="en-US"/>
        </w:rPr>
        <w:t>Podrán interponer esta acción contra cualquier forma de discriminación y en lo relativo a los derechos que protegen al ambiente, a la competencia, al usuario y al consumidor, así como a los derechos de incidencia colectiva en general, el afectado, el defensor del pueblo y las asociaciones que propendan a esos fines, registradas conforme a la ley, la que determinará los requisitos y formas de su organización.</w:t>
      </w:r>
      <w:r w:rsidR="00D6586D">
        <w:rPr>
          <w:rFonts w:asciiTheme="majorHAnsi" w:eastAsiaTheme="minorHAnsi" w:hAnsiTheme="majorHAnsi" w:cstheme="majorHAnsi"/>
          <w:color w:val="333333"/>
          <w:sz w:val="22"/>
          <w:szCs w:val="22"/>
          <w:shd w:val="clear" w:color="auto" w:fill="FFFFFF"/>
          <w:lang w:eastAsia="en-US"/>
        </w:rPr>
        <w:t xml:space="preserve"> </w:t>
      </w:r>
      <w:r w:rsidRPr="00D6586D">
        <w:rPr>
          <w:rFonts w:asciiTheme="majorHAnsi" w:eastAsiaTheme="minorHAnsi" w:hAnsiTheme="majorHAnsi" w:cstheme="majorHAnsi"/>
          <w:i/>
          <w:color w:val="333333"/>
          <w:sz w:val="22"/>
          <w:szCs w:val="22"/>
          <w:shd w:val="clear" w:color="auto" w:fill="FFFFFF"/>
          <w:lang w:eastAsia="en-US"/>
        </w:rPr>
        <w:t>Toda persona podrá interponer esta acción para tomar conocimiento de los datos a ella referidos y de su finalidad, que consten en registros o bancos de datos públicos, o los privados destinados a proveer informes, y en caso de falsedad o discriminación, para exigir la supresión, rectificación, confidencialidad o actualización de aquéllos. No podrá afectarse el secreto de las fuentes de información periodística.</w:t>
      </w:r>
      <w:r w:rsidR="00D6586D">
        <w:rPr>
          <w:rFonts w:asciiTheme="majorHAnsi" w:eastAsiaTheme="minorHAnsi" w:hAnsiTheme="majorHAnsi" w:cstheme="majorHAnsi"/>
          <w:i/>
          <w:color w:val="333333"/>
          <w:sz w:val="22"/>
          <w:szCs w:val="22"/>
          <w:shd w:val="clear" w:color="auto" w:fill="FFFFFF"/>
          <w:lang w:eastAsia="en-US"/>
        </w:rPr>
        <w:t xml:space="preserve"> </w:t>
      </w:r>
      <w:r w:rsidRPr="00D6586D">
        <w:rPr>
          <w:rFonts w:asciiTheme="majorHAnsi" w:eastAsiaTheme="minorHAnsi" w:hAnsiTheme="majorHAnsi" w:cstheme="majorHAnsi"/>
          <w:i/>
          <w:color w:val="333333"/>
          <w:sz w:val="22"/>
          <w:szCs w:val="22"/>
          <w:shd w:val="clear" w:color="auto" w:fill="FFFFFF"/>
          <w:lang w:eastAsia="en-US"/>
        </w:rPr>
        <w:t>Cuando el derecho lesionado, restringido, alterado o amenazado fuera la libertad física, o en caso de agravamiento ilegítimo en la forma o condiciones de detención, o en el de desaparición forzada de personas, la acción de hábeas corpus podrá ser interpuesta por el afectado o por cualquiera en su favor y el juez resolverá de inmediato, aun durante la vigencia del estado de sitio.</w:t>
      </w:r>
    </w:p>
    <w:p w:rsidR="00D6586D" w:rsidRDefault="00D6586D" w:rsidP="00D6586D">
      <w:pPr>
        <w:pStyle w:val="NormalWeb"/>
        <w:tabs>
          <w:tab w:val="left" w:pos="0"/>
        </w:tabs>
        <w:spacing w:before="150" w:beforeAutospacing="0" w:after="300" w:afterAutospacing="0"/>
        <w:ind w:right="600"/>
        <w:jc w:val="both"/>
        <w:rPr>
          <w:rFonts w:asciiTheme="majorHAnsi" w:eastAsiaTheme="minorHAnsi" w:hAnsiTheme="majorHAnsi" w:cstheme="majorHAnsi"/>
          <w:color w:val="333333"/>
          <w:sz w:val="22"/>
          <w:szCs w:val="22"/>
          <w:shd w:val="clear" w:color="auto" w:fill="FFFFFF"/>
          <w:lang w:eastAsia="en-US"/>
        </w:rPr>
      </w:pPr>
      <w:r>
        <w:rPr>
          <w:rFonts w:asciiTheme="majorHAnsi" w:eastAsiaTheme="minorHAnsi" w:hAnsiTheme="majorHAnsi" w:cstheme="majorHAnsi"/>
          <w:color w:val="333333"/>
          <w:sz w:val="22"/>
          <w:szCs w:val="22"/>
          <w:shd w:val="clear" w:color="auto" w:fill="FFFFFF"/>
          <w:lang w:eastAsia="en-US"/>
        </w:rPr>
        <w:t>Decretos Macri 2015</w:t>
      </w:r>
    </w:p>
    <w:p w:rsidR="00D6586D" w:rsidRPr="00D6586D" w:rsidRDefault="000D6739" w:rsidP="00D6586D">
      <w:pPr>
        <w:pStyle w:val="NormalWeb"/>
        <w:tabs>
          <w:tab w:val="left" w:pos="0"/>
        </w:tabs>
        <w:spacing w:before="150" w:beforeAutospacing="0" w:after="300" w:afterAutospacing="0"/>
        <w:ind w:right="600"/>
        <w:jc w:val="both"/>
        <w:rPr>
          <w:rFonts w:asciiTheme="majorHAnsi" w:eastAsiaTheme="minorHAnsi" w:hAnsiTheme="majorHAnsi" w:cstheme="majorHAnsi"/>
          <w:color w:val="333333"/>
          <w:sz w:val="22"/>
          <w:szCs w:val="22"/>
          <w:shd w:val="clear" w:color="auto" w:fill="FFFFFF"/>
          <w:lang w:eastAsia="en-US"/>
        </w:rPr>
      </w:pPr>
      <w:r w:rsidRPr="00FB0BA7">
        <w:rPr>
          <w:rFonts w:asciiTheme="majorHAnsi" w:eastAsiaTheme="minorHAnsi" w:hAnsiTheme="majorHAnsi" w:cstheme="majorHAnsi"/>
          <w:color w:val="333333"/>
          <w:sz w:val="22"/>
          <w:szCs w:val="22"/>
          <w:u w:val="single"/>
          <w:shd w:val="clear" w:color="auto" w:fill="FFFFFF"/>
          <w:lang w:eastAsia="en-US"/>
        </w:rPr>
        <w:t>DNU 13</w:t>
      </w:r>
      <w:r>
        <w:rPr>
          <w:rFonts w:asciiTheme="majorHAnsi" w:eastAsiaTheme="minorHAnsi" w:hAnsiTheme="majorHAnsi" w:cstheme="majorHAnsi"/>
          <w:color w:val="333333"/>
          <w:sz w:val="22"/>
          <w:szCs w:val="22"/>
          <w:shd w:val="clear" w:color="auto" w:fill="FFFFFF"/>
          <w:lang w:eastAsia="en-US"/>
        </w:rPr>
        <w:t xml:space="preserve">: </w:t>
      </w:r>
      <w:r w:rsidRPr="00FB0BA7">
        <w:rPr>
          <w:rFonts w:asciiTheme="majorHAnsi" w:eastAsiaTheme="minorHAnsi" w:hAnsiTheme="majorHAnsi" w:cstheme="majorHAnsi"/>
          <w:color w:val="333333"/>
          <w:sz w:val="22"/>
          <w:szCs w:val="22"/>
          <w:shd w:val="clear" w:color="auto" w:fill="FFFFFF"/>
          <w:lang w:eastAsia="en-US"/>
        </w:rPr>
        <w:t xml:space="preserve">Que, en atención a la creciente complejidad, volumen y diversidad de las tareas relativas al desarrollo de las comunicaciones y su regulación, y la necesidad de contar con una instancia organizativa que pueda dar respuesta efectiva a los desafíos presentes y futuros en la materia, previendo una mayor coordinación entre las áreas intervinientes, se hace necesaria la creación del </w:t>
      </w:r>
      <w:r w:rsidR="005508C0" w:rsidRPr="005508C0">
        <w:rPr>
          <w:rFonts w:asciiTheme="majorHAnsi" w:eastAsiaTheme="minorHAnsi" w:hAnsiTheme="majorHAnsi" w:cstheme="majorHAnsi"/>
          <w:i/>
          <w:color w:val="333333"/>
          <w:sz w:val="22"/>
          <w:szCs w:val="22"/>
          <w:shd w:val="clear" w:color="auto" w:fill="FFFFFF"/>
          <w:lang w:eastAsia="en-US"/>
        </w:rPr>
        <w:t>ministerio de comunicaciones</w:t>
      </w:r>
      <w:r w:rsidRPr="00FB0BA7">
        <w:rPr>
          <w:rFonts w:asciiTheme="majorHAnsi" w:eastAsiaTheme="minorHAnsi" w:hAnsiTheme="majorHAnsi" w:cstheme="majorHAnsi"/>
          <w:color w:val="333333"/>
          <w:sz w:val="22"/>
          <w:szCs w:val="22"/>
          <w:shd w:val="clear" w:color="auto" w:fill="FFFFFF"/>
          <w:lang w:eastAsia="en-US"/>
        </w:rPr>
        <w:t xml:space="preserve">, en el cual funcionarán los organismos descentralizados </w:t>
      </w:r>
      <w:r w:rsidR="005508C0" w:rsidRPr="005508C0">
        <w:rPr>
          <w:rFonts w:asciiTheme="majorHAnsi" w:eastAsiaTheme="minorHAnsi" w:hAnsiTheme="majorHAnsi" w:cstheme="majorHAnsi"/>
          <w:i/>
          <w:color w:val="333333"/>
          <w:sz w:val="22"/>
          <w:szCs w:val="22"/>
          <w:shd w:val="clear" w:color="auto" w:fill="FFFFFF"/>
          <w:lang w:eastAsia="en-US"/>
        </w:rPr>
        <w:t>autoridad federal de servicios de comunicación audiovisual y autoridad federal de tecnologías de la información y las comunicaciones</w:t>
      </w:r>
      <w:r w:rsidRPr="00FB0BA7">
        <w:rPr>
          <w:rFonts w:asciiTheme="majorHAnsi" w:eastAsiaTheme="minorHAnsi" w:hAnsiTheme="majorHAnsi" w:cstheme="majorHAnsi"/>
          <w:color w:val="333333"/>
          <w:sz w:val="22"/>
          <w:szCs w:val="22"/>
          <w:shd w:val="clear" w:color="auto" w:fill="FFFFFF"/>
          <w:lang w:eastAsia="en-US"/>
        </w:rPr>
        <w:t>, ambos actualmente e</w:t>
      </w:r>
      <w:r w:rsidR="005508C0" w:rsidRPr="005508C0">
        <w:rPr>
          <w:rFonts w:asciiTheme="majorHAnsi" w:eastAsiaTheme="minorHAnsi" w:hAnsiTheme="majorHAnsi" w:cstheme="majorHAnsi"/>
          <w:i/>
          <w:color w:val="333333"/>
          <w:sz w:val="22"/>
          <w:szCs w:val="22"/>
          <w:shd w:val="clear" w:color="auto" w:fill="FFFFFF"/>
          <w:lang w:eastAsia="en-US"/>
        </w:rPr>
        <w:t>n la órbita de la presidencia de la nación.</w:t>
      </w:r>
    </w:p>
    <w:p w:rsidR="007561E1" w:rsidRPr="00FB0BA7" w:rsidRDefault="008E5E16" w:rsidP="008E5E16">
      <w:pPr>
        <w:pStyle w:val="NormalWeb"/>
        <w:spacing w:before="150" w:beforeAutospacing="0" w:after="300" w:afterAutospacing="0"/>
        <w:ind w:right="600"/>
        <w:rPr>
          <w:rFonts w:asciiTheme="majorHAnsi" w:eastAsiaTheme="minorHAnsi" w:hAnsiTheme="majorHAnsi" w:cstheme="majorHAnsi"/>
          <w:color w:val="333333"/>
          <w:sz w:val="22"/>
          <w:szCs w:val="22"/>
          <w:shd w:val="clear" w:color="auto" w:fill="FFFFFF"/>
          <w:lang w:eastAsia="en-US"/>
        </w:rPr>
      </w:pPr>
      <w:r w:rsidRPr="00FB0BA7">
        <w:rPr>
          <w:rFonts w:asciiTheme="majorHAnsi" w:eastAsiaTheme="minorHAnsi" w:hAnsiTheme="majorHAnsi" w:cstheme="majorHAnsi"/>
          <w:color w:val="333333"/>
          <w:sz w:val="22"/>
          <w:szCs w:val="22"/>
          <w:u w:val="single"/>
          <w:shd w:val="clear" w:color="auto" w:fill="FFFFFF"/>
          <w:lang w:eastAsia="en-US"/>
        </w:rPr>
        <w:t>DNU 236</w:t>
      </w:r>
      <w:r w:rsidRPr="00FB0BA7">
        <w:rPr>
          <w:rFonts w:asciiTheme="majorHAnsi" w:eastAsiaTheme="minorHAnsi" w:hAnsiTheme="majorHAnsi" w:cstheme="majorHAnsi"/>
          <w:color w:val="333333"/>
          <w:sz w:val="22"/>
          <w:szCs w:val="22"/>
          <w:shd w:val="clear" w:color="auto" w:fill="FFFFFF"/>
          <w:lang w:eastAsia="en-US"/>
        </w:rPr>
        <w:t xml:space="preserve">: </w:t>
      </w:r>
      <w:proofErr w:type="spellStart"/>
      <w:r w:rsidRPr="005508C0">
        <w:rPr>
          <w:rFonts w:asciiTheme="majorHAnsi" w:eastAsiaTheme="minorHAnsi" w:hAnsiTheme="majorHAnsi" w:cstheme="majorHAnsi"/>
          <w:i/>
          <w:color w:val="333333"/>
          <w:sz w:val="22"/>
          <w:szCs w:val="22"/>
          <w:shd w:val="clear" w:color="auto" w:fill="FFFFFF"/>
          <w:lang w:eastAsia="en-US"/>
        </w:rPr>
        <w:t>Dispónese</w:t>
      </w:r>
      <w:proofErr w:type="spellEnd"/>
      <w:r w:rsidRPr="005508C0">
        <w:rPr>
          <w:rFonts w:asciiTheme="majorHAnsi" w:eastAsiaTheme="minorHAnsi" w:hAnsiTheme="majorHAnsi" w:cstheme="majorHAnsi"/>
          <w:i/>
          <w:color w:val="333333"/>
          <w:sz w:val="22"/>
          <w:szCs w:val="22"/>
          <w:shd w:val="clear" w:color="auto" w:fill="FFFFFF"/>
          <w:lang w:eastAsia="en-US"/>
        </w:rPr>
        <w:t xml:space="preserve"> Intervención de la Autoridad Federal de Servicios de Comunicación Audiovisual y de la Autoridad Federal de Tecnologías de la Información y las Comunicaciones.</w:t>
      </w:r>
      <w:r w:rsidRPr="00FB0BA7">
        <w:rPr>
          <w:rFonts w:asciiTheme="majorHAnsi" w:eastAsiaTheme="minorHAnsi" w:hAnsiTheme="majorHAnsi" w:cstheme="majorHAnsi"/>
          <w:color w:val="333333"/>
          <w:sz w:val="22"/>
          <w:szCs w:val="22"/>
          <w:shd w:val="clear" w:color="auto" w:fill="FFFFFF"/>
          <w:lang w:eastAsia="en-US"/>
        </w:rPr>
        <w:t xml:space="preserve"> </w:t>
      </w:r>
      <w:proofErr w:type="spellStart"/>
      <w:r w:rsidRPr="00FB0BA7">
        <w:rPr>
          <w:rFonts w:asciiTheme="majorHAnsi" w:eastAsiaTheme="minorHAnsi" w:hAnsiTheme="majorHAnsi" w:cstheme="majorHAnsi"/>
          <w:color w:val="333333"/>
          <w:sz w:val="22"/>
          <w:szCs w:val="22"/>
          <w:shd w:val="clear" w:color="auto" w:fill="FFFFFF"/>
          <w:lang w:eastAsia="en-US"/>
        </w:rPr>
        <w:t>Desígnanse</w:t>
      </w:r>
      <w:proofErr w:type="spellEnd"/>
      <w:r w:rsidRPr="00FB0BA7">
        <w:rPr>
          <w:rFonts w:asciiTheme="majorHAnsi" w:eastAsiaTheme="minorHAnsi" w:hAnsiTheme="majorHAnsi" w:cstheme="majorHAnsi"/>
          <w:color w:val="333333"/>
          <w:sz w:val="22"/>
          <w:szCs w:val="22"/>
          <w:shd w:val="clear" w:color="auto" w:fill="FFFFFF"/>
          <w:lang w:eastAsia="en-US"/>
        </w:rPr>
        <w:t xml:space="preserve"> Interventores.</w:t>
      </w:r>
    </w:p>
    <w:p w:rsidR="008E5E16" w:rsidRPr="00FB0BA7" w:rsidRDefault="008E5E16" w:rsidP="008E5E16">
      <w:pPr>
        <w:pStyle w:val="NormalWeb"/>
        <w:spacing w:before="150" w:beforeAutospacing="0" w:after="300" w:afterAutospacing="0"/>
        <w:ind w:right="600"/>
        <w:rPr>
          <w:rFonts w:asciiTheme="majorHAnsi" w:eastAsiaTheme="minorHAnsi" w:hAnsiTheme="majorHAnsi" w:cstheme="majorHAnsi"/>
          <w:color w:val="333333"/>
          <w:sz w:val="22"/>
          <w:szCs w:val="22"/>
          <w:shd w:val="clear" w:color="auto" w:fill="FFFFFF"/>
          <w:lang w:eastAsia="en-US"/>
        </w:rPr>
      </w:pPr>
      <w:r w:rsidRPr="00FB0BA7">
        <w:rPr>
          <w:rFonts w:asciiTheme="majorHAnsi" w:eastAsiaTheme="minorHAnsi" w:hAnsiTheme="majorHAnsi" w:cstheme="majorHAnsi"/>
          <w:color w:val="333333"/>
          <w:sz w:val="22"/>
          <w:szCs w:val="22"/>
          <w:u w:val="single"/>
          <w:shd w:val="clear" w:color="auto" w:fill="FFFFFF"/>
          <w:lang w:eastAsia="en-US"/>
        </w:rPr>
        <w:t>DNU 267</w:t>
      </w:r>
      <w:r w:rsidRPr="00FB0BA7">
        <w:rPr>
          <w:rFonts w:asciiTheme="majorHAnsi" w:eastAsiaTheme="minorHAnsi" w:hAnsiTheme="majorHAnsi" w:cstheme="majorHAnsi"/>
          <w:color w:val="333333"/>
          <w:sz w:val="22"/>
          <w:szCs w:val="22"/>
          <w:shd w:val="clear" w:color="auto" w:fill="FFFFFF"/>
          <w:lang w:eastAsia="en-US"/>
        </w:rPr>
        <w:t xml:space="preserve">: </w:t>
      </w:r>
    </w:p>
    <w:p w:rsidR="00FB0BA7" w:rsidRPr="00FB0BA7" w:rsidRDefault="00FB0BA7" w:rsidP="008E5E16">
      <w:pPr>
        <w:pStyle w:val="NormalWeb"/>
        <w:spacing w:before="150" w:beforeAutospacing="0" w:after="300" w:afterAutospacing="0"/>
        <w:ind w:right="600"/>
        <w:rPr>
          <w:rFonts w:asciiTheme="majorHAnsi" w:eastAsiaTheme="minorHAnsi" w:hAnsiTheme="majorHAnsi" w:cstheme="majorHAnsi"/>
          <w:color w:val="333333"/>
          <w:sz w:val="22"/>
          <w:szCs w:val="22"/>
          <w:shd w:val="clear" w:color="auto" w:fill="FFFFFF"/>
          <w:lang w:eastAsia="en-US"/>
        </w:rPr>
      </w:pPr>
      <w:r w:rsidRPr="00FB0BA7">
        <w:rPr>
          <w:rFonts w:asciiTheme="majorHAnsi" w:eastAsiaTheme="minorHAnsi" w:hAnsiTheme="majorHAnsi" w:cstheme="majorHAnsi"/>
          <w:color w:val="333333"/>
          <w:sz w:val="22"/>
          <w:szCs w:val="22"/>
          <w:shd w:val="clear" w:color="auto" w:fill="FFFFFF"/>
          <w:lang w:eastAsia="en-US"/>
        </w:rPr>
        <w:t xml:space="preserve">Artículo 1° — Creación del </w:t>
      </w:r>
      <w:r w:rsidR="005508C0" w:rsidRPr="005508C0">
        <w:rPr>
          <w:rFonts w:asciiTheme="majorHAnsi" w:eastAsiaTheme="minorHAnsi" w:hAnsiTheme="majorHAnsi" w:cstheme="majorHAnsi"/>
          <w:i/>
          <w:color w:val="333333"/>
          <w:sz w:val="22"/>
          <w:szCs w:val="22"/>
          <w:shd w:val="clear" w:color="auto" w:fill="FFFFFF"/>
          <w:lang w:eastAsia="en-US"/>
        </w:rPr>
        <w:t>ente nacional de comunicaciones.</w:t>
      </w:r>
      <w:r w:rsidR="005508C0" w:rsidRPr="00FB0BA7">
        <w:rPr>
          <w:rFonts w:asciiTheme="majorHAnsi" w:eastAsiaTheme="minorHAnsi" w:hAnsiTheme="majorHAnsi" w:cstheme="majorHAnsi"/>
          <w:color w:val="333333"/>
          <w:sz w:val="22"/>
          <w:szCs w:val="22"/>
          <w:shd w:val="clear" w:color="auto" w:fill="FFFFFF"/>
          <w:lang w:eastAsia="en-US"/>
        </w:rPr>
        <w:t xml:space="preserve"> </w:t>
      </w:r>
      <w:r w:rsidRPr="00FB0BA7">
        <w:rPr>
          <w:rFonts w:asciiTheme="majorHAnsi" w:eastAsiaTheme="minorHAnsi" w:hAnsiTheme="majorHAnsi" w:cstheme="majorHAnsi"/>
          <w:color w:val="333333"/>
          <w:sz w:val="22"/>
          <w:szCs w:val="22"/>
          <w:shd w:val="clear" w:color="auto" w:fill="FFFFFF"/>
          <w:lang w:eastAsia="en-US"/>
        </w:rPr>
        <w:t xml:space="preserve">Créase como ente autárquico y descentralizado, en el ámbito </w:t>
      </w:r>
      <w:r w:rsidR="005508C0" w:rsidRPr="005508C0">
        <w:rPr>
          <w:rFonts w:asciiTheme="majorHAnsi" w:eastAsiaTheme="minorHAnsi" w:hAnsiTheme="majorHAnsi" w:cstheme="majorHAnsi"/>
          <w:i/>
          <w:color w:val="333333"/>
          <w:sz w:val="22"/>
          <w:szCs w:val="22"/>
          <w:shd w:val="clear" w:color="auto" w:fill="FFFFFF"/>
          <w:lang w:eastAsia="en-US"/>
        </w:rPr>
        <w:t>del ministerio de comunicaciones, el ente nacional de comunicaciones (</w:t>
      </w:r>
      <w:proofErr w:type="spellStart"/>
      <w:r w:rsidR="005508C0" w:rsidRPr="005508C0">
        <w:rPr>
          <w:rFonts w:asciiTheme="majorHAnsi" w:eastAsiaTheme="minorHAnsi" w:hAnsiTheme="majorHAnsi" w:cstheme="majorHAnsi"/>
          <w:i/>
          <w:color w:val="333333"/>
          <w:sz w:val="22"/>
          <w:szCs w:val="22"/>
          <w:shd w:val="clear" w:color="auto" w:fill="FFFFFF"/>
          <w:lang w:eastAsia="en-US"/>
        </w:rPr>
        <w:t>enacom</w:t>
      </w:r>
      <w:proofErr w:type="spellEnd"/>
      <w:r w:rsidR="005508C0" w:rsidRPr="005508C0">
        <w:rPr>
          <w:rFonts w:asciiTheme="majorHAnsi" w:eastAsiaTheme="minorHAnsi" w:hAnsiTheme="majorHAnsi" w:cstheme="majorHAnsi"/>
          <w:i/>
          <w:color w:val="333333"/>
          <w:sz w:val="22"/>
          <w:szCs w:val="22"/>
          <w:shd w:val="clear" w:color="auto" w:fill="FFFFFF"/>
          <w:lang w:eastAsia="en-US"/>
        </w:rPr>
        <w:t>).</w:t>
      </w:r>
    </w:p>
    <w:p w:rsidR="00FB0BA7" w:rsidRPr="00FB0BA7" w:rsidRDefault="00FB0BA7" w:rsidP="008E5E16">
      <w:pPr>
        <w:pStyle w:val="NormalWeb"/>
        <w:spacing w:before="150" w:beforeAutospacing="0" w:after="300" w:afterAutospacing="0"/>
        <w:ind w:right="600"/>
        <w:rPr>
          <w:rFonts w:asciiTheme="majorHAnsi" w:eastAsiaTheme="minorHAnsi" w:hAnsiTheme="majorHAnsi" w:cstheme="majorHAnsi"/>
          <w:color w:val="333333"/>
          <w:sz w:val="22"/>
          <w:szCs w:val="22"/>
          <w:shd w:val="clear" w:color="auto" w:fill="FFFFFF"/>
          <w:lang w:eastAsia="en-US"/>
        </w:rPr>
      </w:pPr>
      <w:r w:rsidRPr="00FB0BA7">
        <w:rPr>
          <w:rFonts w:asciiTheme="majorHAnsi" w:eastAsiaTheme="minorHAnsi" w:hAnsiTheme="majorHAnsi" w:cstheme="majorHAnsi"/>
          <w:color w:val="333333"/>
          <w:sz w:val="22"/>
          <w:szCs w:val="22"/>
          <w:shd w:val="clear" w:color="auto" w:fill="FFFFFF"/>
          <w:lang w:eastAsia="en-US"/>
        </w:rPr>
        <w:t>“ARTÍCULO 10</w:t>
      </w:r>
      <w:r w:rsidRPr="005508C0">
        <w:rPr>
          <w:rFonts w:asciiTheme="majorHAnsi" w:eastAsiaTheme="minorHAnsi" w:hAnsiTheme="majorHAnsi" w:cstheme="majorHAnsi"/>
          <w:i/>
          <w:color w:val="333333"/>
          <w:sz w:val="22"/>
          <w:szCs w:val="22"/>
          <w:shd w:val="clear" w:color="auto" w:fill="FFFFFF"/>
          <w:lang w:eastAsia="en-US"/>
        </w:rPr>
        <w:t xml:space="preserve">.- </w:t>
      </w:r>
      <w:proofErr w:type="spellStart"/>
      <w:r w:rsidRPr="005508C0">
        <w:rPr>
          <w:rFonts w:asciiTheme="majorHAnsi" w:eastAsiaTheme="minorHAnsi" w:hAnsiTheme="majorHAnsi" w:cstheme="majorHAnsi"/>
          <w:i/>
          <w:color w:val="333333"/>
          <w:sz w:val="22"/>
          <w:szCs w:val="22"/>
          <w:shd w:val="clear" w:color="auto" w:fill="FFFFFF"/>
          <w:lang w:eastAsia="en-US"/>
        </w:rPr>
        <w:t>Incorpórase</w:t>
      </w:r>
      <w:proofErr w:type="spellEnd"/>
      <w:r w:rsidRPr="005508C0">
        <w:rPr>
          <w:rFonts w:asciiTheme="majorHAnsi" w:eastAsiaTheme="minorHAnsi" w:hAnsiTheme="majorHAnsi" w:cstheme="majorHAnsi"/>
          <w:i/>
          <w:color w:val="333333"/>
          <w:sz w:val="22"/>
          <w:szCs w:val="22"/>
          <w:shd w:val="clear" w:color="auto" w:fill="FFFFFF"/>
          <w:lang w:eastAsia="en-US"/>
        </w:rPr>
        <w:t xml:space="preserve"> como servicio que podrán registrar los licenciatarios de TIC</w:t>
      </w:r>
      <w:r w:rsidRPr="00FB0BA7">
        <w:rPr>
          <w:rFonts w:asciiTheme="majorHAnsi" w:eastAsiaTheme="minorHAnsi" w:hAnsiTheme="majorHAnsi" w:cstheme="majorHAnsi"/>
          <w:color w:val="333333"/>
          <w:sz w:val="22"/>
          <w:szCs w:val="22"/>
          <w:shd w:val="clear" w:color="auto" w:fill="FFFFFF"/>
          <w:lang w:eastAsia="en-US"/>
        </w:rPr>
        <w:t xml:space="preserve">, al servicio de Radiodifusión por suscripción, mediante vínculo físico y/o mediante vínculo radioeléctrico. El servicio de Radiodifusión por suscripción se regirá por los requisitos que establecen los artículos siguientes de la presente ley y los demás que establezca la reglamentación, no resultándole aplicables las disposiciones de la Ley </w:t>
      </w:r>
      <w:proofErr w:type="spellStart"/>
      <w:r w:rsidRPr="00FB0BA7">
        <w:rPr>
          <w:rFonts w:asciiTheme="majorHAnsi" w:eastAsiaTheme="minorHAnsi" w:hAnsiTheme="majorHAnsi" w:cstheme="majorHAnsi"/>
          <w:color w:val="333333"/>
          <w:sz w:val="22"/>
          <w:szCs w:val="22"/>
          <w:shd w:val="clear" w:color="auto" w:fill="FFFFFF"/>
          <w:lang w:eastAsia="en-US"/>
        </w:rPr>
        <w:t>N°</w:t>
      </w:r>
      <w:proofErr w:type="spellEnd"/>
      <w:r w:rsidRPr="00FB0BA7">
        <w:rPr>
          <w:rFonts w:asciiTheme="majorHAnsi" w:eastAsiaTheme="minorHAnsi" w:hAnsiTheme="majorHAnsi" w:cstheme="majorHAnsi"/>
          <w:color w:val="333333"/>
          <w:sz w:val="22"/>
          <w:szCs w:val="22"/>
          <w:shd w:val="clear" w:color="auto" w:fill="FFFFFF"/>
          <w:lang w:eastAsia="en-US"/>
        </w:rPr>
        <w:t xml:space="preserve"> 26.522. Se encuentra excluida de los servicios de TIC la televisión por suscripción satelital que se continuara rigiendo por la Ley </w:t>
      </w:r>
      <w:proofErr w:type="spellStart"/>
      <w:r w:rsidRPr="00FB0BA7">
        <w:rPr>
          <w:rFonts w:asciiTheme="majorHAnsi" w:eastAsiaTheme="minorHAnsi" w:hAnsiTheme="majorHAnsi" w:cstheme="majorHAnsi"/>
          <w:color w:val="333333"/>
          <w:sz w:val="22"/>
          <w:szCs w:val="22"/>
          <w:shd w:val="clear" w:color="auto" w:fill="FFFFFF"/>
          <w:lang w:eastAsia="en-US"/>
        </w:rPr>
        <w:t>N°</w:t>
      </w:r>
      <w:proofErr w:type="spellEnd"/>
      <w:r w:rsidRPr="00FB0BA7">
        <w:rPr>
          <w:rFonts w:asciiTheme="majorHAnsi" w:eastAsiaTheme="minorHAnsi" w:hAnsiTheme="majorHAnsi" w:cstheme="majorHAnsi"/>
          <w:color w:val="333333"/>
          <w:sz w:val="22"/>
          <w:szCs w:val="22"/>
          <w:shd w:val="clear" w:color="auto" w:fill="FFFFFF"/>
          <w:lang w:eastAsia="en-US"/>
        </w:rPr>
        <w:t xml:space="preserve"> 26.522.</w:t>
      </w:r>
    </w:p>
    <w:p w:rsidR="008E5E16" w:rsidRPr="00FB0BA7" w:rsidRDefault="008E5E16" w:rsidP="008E5E16">
      <w:pPr>
        <w:pStyle w:val="NormalWeb"/>
        <w:spacing w:before="150" w:beforeAutospacing="0" w:after="300" w:afterAutospacing="0"/>
        <w:ind w:right="600"/>
        <w:rPr>
          <w:rFonts w:asciiTheme="majorHAnsi" w:eastAsiaTheme="minorHAnsi" w:hAnsiTheme="majorHAnsi" w:cstheme="majorHAnsi"/>
          <w:color w:val="333333"/>
          <w:sz w:val="22"/>
          <w:szCs w:val="22"/>
          <w:shd w:val="clear" w:color="auto" w:fill="FFFFFF"/>
          <w:lang w:eastAsia="en-US"/>
        </w:rPr>
      </w:pPr>
      <w:r w:rsidRPr="00FB0BA7">
        <w:rPr>
          <w:rFonts w:asciiTheme="majorHAnsi" w:eastAsiaTheme="minorHAnsi" w:hAnsiTheme="majorHAnsi" w:cstheme="majorHAnsi"/>
          <w:color w:val="333333"/>
          <w:sz w:val="22"/>
          <w:szCs w:val="22"/>
          <w:shd w:val="clear" w:color="auto" w:fill="FFFFFF"/>
          <w:lang w:eastAsia="en-US"/>
        </w:rPr>
        <w:lastRenderedPageBreak/>
        <w:t>Art. 8° — </w:t>
      </w:r>
      <w:proofErr w:type="spellStart"/>
      <w:r w:rsidRPr="00FB0BA7">
        <w:rPr>
          <w:rFonts w:asciiTheme="majorHAnsi" w:eastAsiaTheme="minorHAnsi" w:hAnsiTheme="majorHAnsi" w:cstheme="majorHAnsi"/>
          <w:color w:val="333333"/>
          <w:sz w:val="22"/>
          <w:szCs w:val="22"/>
          <w:shd w:val="clear" w:color="auto" w:fill="FFFFFF"/>
          <w:lang w:eastAsia="en-US"/>
        </w:rPr>
        <w:t>Sustitúyese</w:t>
      </w:r>
      <w:proofErr w:type="spellEnd"/>
      <w:r w:rsidRPr="00FB0BA7">
        <w:rPr>
          <w:rFonts w:asciiTheme="majorHAnsi" w:eastAsiaTheme="minorHAnsi" w:hAnsiTheme="majorHAnsi" w:cstheme="majorHAnsi"/>
          <w:color w:val="333333"/>
          <w:sz w:val="22"/>
          <w:szCs w:val="22"/>
          <w:shd w:val="clear" w:color="auto" w:fill="FFFFFF"/>
          <w:lang w:eastAsia="en-US"/>
        </w:rPr>
        <w:t xml:space="preserve"> el Artículo 13 de la Ley </w:t>
      </w:r>
      <w:proofErr w:type="spellStart"/>
      <w:r w:rsidRPr="00FB0BA7">
        <w:rPr>
          <w:rFonts w:asciiTheme="majorHAnsi" w:eastAsiaTheme="minorHAnsi" w:hAnsiTheme="majorHAnsi" w:cstheme="majorHAnsi"/>
          <w:color w:val="333333"/>
          <w:sz w:val="22"/>
          <w:szCs w:val="22"/>
          <w:shd w:val="clear" w:color="auto" w:fill="FFFFFF"/>
          <w:lang w:eastAsia="en-US"/>
        </w:rPr>
        <w:t>Nº</w:t>
      </w:r>
      <w:proofErr w:type="spellEnd"/>
      <w:r w:rsidRPr="00FB0BA7">
        <w:rPr>
          <w:rFonts w:asciiTheme="majorHAnsi" w:eastAsiaTheme="minorHAnsi" w:hAnsiTheme="majorHAnsi" w:cstheme="majorHAnsi"/>
          <w:color w:val="333333"/>
          <w:sz w:val="22"/>
          <w:szCs w:val="22"/>
          <w:shd w:val="clear" w:color="auto" w:fill="FFFFFF"/>
          <w:lang w:eastAsia="en-US"/>
        </w:rPr>
        <w:t xml:space="preserve"> 27.078, por el siguiente:</w:t>
      </w:r>
      <w:r w:rsidRPr="00FB0BA7">
        <w:rPr>
          <w:rFonts w:asciiTheme="majorHAnsi" w:eastAsiaTheme="minorHAnsi" w:hAnsiTheme="majorHAnsi" w:cstheme="majorHAnsi"/>
          <w:color w:val="333333"/>
          <w:sz w:val="22"/>
          <w:szCs w:val="22"/>
          <w:shd w:val="clear" w:color="auto" w:fill="FFFFFF"/>
          <w:lang w:eastAsia="en-US"/>
        </w:rPr>
        <w:br/>
      </w:r>
      <w:r w:rsidRPr="00FB0BA7">
        <w:rPr>
          <w:rFonts w:asciiTheme="majorHAnsi" w:eastAsiaTheme="minorHAnsi" w:hAnsiTheme="majorHAnsi" w:cstheme="majorHAnsi"/>
          <w:color w:val="333333"/>
          <w:sz w:val="22"/>
          <w:szCs w:val="22"/>
          <w:shd w:val="clear" w:color="auto" w:fill="FFFFFF"/>
          <w:lang w:eastAsia="en-US"/>
        </w:rPr>
        <w:br/>
        <w:t>“ARTÍCULO 13</w:t>
      </w:r>
      <w:r w:rsidRPr="005508C0">
        <w:rPr>
          <w:rFonts w:asciiTheme="majorHAnsi" w:eastAsiaTheme="minorHAnsi" w:hAnsiTheme="majorHAnsi" w:cstheme="majorHAnsi"/>
          <w:i/>
          <w:color w:val="333333"/>
          <w:sz w:val="22"/>
          <w:szCs w:val="22"/>
          <w:shd w:val="clear" w:color="auto" w:fill="FFFFFF"/>
          <w:lang w:eastAsia="en-US"/>
        </w:rPr>
        <w:t>.- Los licenciatarios</w:t>
      </w:r>
      <w:r w:rsidRPr="00FB0BA7">
        <w:rPr>
          <w:rFonts w:asciiTheme="majorHAnsi" w:eastAsiaTheme="minorHAnsi" w:hAnsiTheme="majorHAnsi" w:cstheme="majorHAnsi"/>
          <w:color w:val="333333"/>
          <w:sz w:val="22"/>
          <w:szCs w:val="22"/>
          <w:shd w:val="clear" w:color="auto" w:fill="FFFFFF"/>
          <w:lang w:eastAsia="en-US"/>
        </w:rPr>
        <w:t xml:space="preserve"> deberán obtener </w:t>
      </w:r>
      <w:r w:rsidRPr="005508C0">
        <w:rPr>
          <w:rFonts w:asciiTheme="majorHAnsi" w:eastAsiaTheme="minorHAnsi" w:hAnsiTheme="majorHAnsi" w:cstheme="majorHAnsi"/>
          <w:i/>
          <w:color w:val="333333"/>
          <w:sz w:val="22"/>
          <w:szCs w:val="22"/>
          <w:shd w:val="clear" w:color="auto" w:fill="FFFFFF"/>
          <w:lang w:eastAsia="en-US"/>
        </w:rPr>
        <w:t>autorización</w:t>
      </w:r>
      <w:r w:rsidRPr="00FB0BA7">
        <w:rPr>
          <w:rFonts w:asciiTheme="majorHAnsi" w:eastAsiaTheme="minorHAnsi" w:hAnsiTheme="majorHAnsi" w:cstheme="majorHAnsi"/>
          <w:color w:val="333333"/>
          <w:sz w:val="22"/>
          <w:szCs w:val="22"/>
          <w:shd w:val="clear" w:color="auto" w:fill="FFFFFF"/>
          <w:lang w:eastAsia="en-US"/>
        </w:rPr>
        <w:t xml:space="preserve"> del ENACOM, para efectuar cualquier modificación de las participaciones accionarias </w:t>
      </w:r>
      <w:r w:rsidR="005508C0" w:rsidRPr="00FB0BA7">
        <w:rPr>
          <w:rFonts w:asciiTheme="majorHAnsi" w:eastAsiaTheme="minorHAnsi" w:hAnsiTheme="majorHAnsi" w:cstheme="majorHAnsi"/>
          <w:color w:val="333333"/>
          <w:sz w:val="22"/>
          <w:szCs w:val="22"/>
          <w:shd w:val="clear" w:color="auto" w:fill="FFFFFF"/>
          <w:lang w:eastAsia="en-US"/>
        </w:rPr>
        <w:t xml:space="preserve">o cuotas sociales en las sociedades titulares, que impliquen la pérdida del control social en los términos del artículo 33 de la ley general de sociedades </w:t>
      </w:r>
      <w:proofErr w:type="spellStart"/>
      <w:r w:rsidR="005508C0" w:rsidRPr="00FB0BA7">
        <w:rPr>
          <w:rFonts w:asciiTheme="majorHAnsi" w:eastAsiaTheme="minorHAnsi" w:hAnsiTheme="majorHAnsi" w:cstheme="majorHAnsi"/>
          <w:color w:val="333333"/>
          <w:sz w:val="22"/>
          <w:szCs w:val="22"/>
          <w:shd w:val="clear" w:color="auto" w:fill="FFFFFF"/>
          <w:lang w:eastAsia="en-US"/>
        </w:rPr>
        <w:t>nº</w:t>
      </w:r>
      <w:proofErr w:type="spellEnd"/>
      <w:r w:rsidR="005508C0" w:rsidRPr="00FB0BA7">
        <w:rPr>
          <w:rFonts w:asciiTheme="majorHAnsi" w:eastAsiaTheme="minorHAnsi" w:hAnsiTheme="majorHAnsi" w:cstheme="majorHAnsi"/>
          <w:color w:val="333333"/>
          <w:sz w:val="22"/>
          <w:szCs w:val="22"/>
          <w:shd w:val="clear" w:color="auto" w:fill="FFFFFF"/>
          <w:lang w:eastAsia="en-US"/>
        </w:rPr>
        <w:t xml:space="preserve"> 19.550, </w:t>
      </w:r>
      <w:proofErr w:type="spellStart"/>
      <w:r w:rsidR="005508C0" w:rsidRPr="00FB0BA7">
        <w:rPr>
          <w:rFonts w:asciiTheme="majorHAnsi" w:eastAsiaTheme="minorHAnsi" w:hAnsiTheme="majorHAnsi" w:cstheme="majorHAnsi"/>
          <w:color w:val="333333"/>
          <w:sz w:val="22"/>
          <w:szCs w:val="22"/>
          <w:shd w:val="clear" w:color="auto" w:fill="FFFFFF"/>
          <w:lang w:eastAsia="en-US"/>
        </w:rPr>
        <w:t>t.o</w:t>
      </w:r>
      <w:proofErr w:type="spellEnd"/>
      <w:r w:rsidR="005508C0" w:rsidRPr="00FB0BA7">
        <w:rPr>
          <w:rFonts w:asciiTheme="majorHAnsi" w:eastAsiaTheme="minorHAnsi" w:hAnsiTheme="majorHAnsi" w:cstheme="majorHAnsi"/>
          <w:color w:val="333333"/>
          <w:sz w:val="22"/>
          <w:szCs w:val="22"/>
          <w:shd w:val="clear" w:color="auto" w:fill="FFFFFF"/>
          <w:lang w:eastAsia="en-US"/>
        </w:rPr>
        <w:t xml:space="preserve">. 1984 y sus modificatorias, sin perjuicio del cumplimiento de lo dispuesto en la ley </w:t>
      </w:r>
      <w:proofErr w:type="spellStart"/>
      <w:r w:rsidR="005508C0" w:rsidRPr="00FB0BA7">
        <w:rPr>
          <w:rFonts w:asciiTheme="majorHAnsi" w:eastAsiaTheme="minorHAnsi" w:hAnsiTheme="majorHAnsi" w:cstheme="majorHAnsi"/>
          <w:color w:val="333333"/>
          <w:sz w:val="22"/>
          <w:szCs w:val="22"/>
          <w:shd w:val="clear" w:color="auto" w:fill="FFFFFF"/>
          <w:lang w:eastAsia="en-US"/>
        </w:rPr>
        <w:t>nº</w:t>
      </w:r>
      <w:proofErr w:type="spellEnd"/>
      <w:r w:rsidR="005508C0" w:rsidRPr="00FB0BA7">
        <w:rPr>
          <w:rFonts w:asciiTheme="majorHAnsi" w:eastAsiaTheme="minorHAnsi" w:hAnsiTheme="majorHAnsi" w:cstheme="majorHAnsi"/>
          <w:color w:val="333333"/>
          <w:sz w:val="22"/>
          <w:szCs w:val="22"/>
          <w:shd w:val="clear" w:color="auto" w:fill="FFFFFF"/>
          <w:lang w:eastAsia="en-US"/>
        </w:rPr>
        <w:t xml:space="preserve"> 25.156.</w:t>
      </w:r>
      <w:r w:rsidRPr="00FB0BA7">
        <w:rPr>
          <w:rFonts w:asciiTheme="majorHAnsi" w:eastAsiaTheme="minorHAnsi" w:hAnsiTheme="majorHAnsi" w:cstheme="majorHAnsi"/>
          <w:color w:val="333333"/>
          <w:sz w:val="22"/>
          <w:szCs w:val="22"/>
          <w:shd w:val="clear" w:color="auto" w:fill="FFFFFF"/>
          <w:lang w:eastAsia="en-US"/>
        </w:rPr>
        <w:br/>
      </w:r>
      <w:r w:rsidRPr="00FB0BA7">
        <w:rPr>
          <w:rFonts w:asciiTheme="majorHAnsi" w:eastAsiaTheme="minorHAnsi" w:hAnsiTheme="majorHAnsi" w:cstheme="majorHAnsi"/>
          <w:color w:val="333333"/>
          <w:sz w:val="22"/>
          <w:szCs w:val="22"/>
          <w:shd w:val="clear" w:color="auto" w:fill="FFFFFF"/>
          <w:lang w:eastAsia="en-US"/>
        </w:rPr>
        <w:br/>
      </w:r>
      <w:r w:rsidR="005508C0" w:rsidRPr="00FB0BA7">
        <w:rPr>
          <w:rFonts w:asciiTheme="majorHAnsi" w:eastAsiaTheme="minorHAnsi" w:hAnsiTheme="majorHAnsi" w:cstheme="majorHAnsi"/>
          <w:color w:val="333333"/>
          <w:sz w:val="22"/>
          <w:szCs w:val="22"/>
          <w:shd w:val="clear" w:color="auto" w:fill="FFFFFF"/>
          <w:lang w:eastAsia="en-US"/>
        </w:rPr>
        <w:t xml:space="preserve">las transferencias de licencias y de participaciones accionarias o cuotas sociales sobre sociedades licenciatarias, se considerarán efectuadas ad referéndum de la aprobación del </w:t>
      </w:r>
      <w:proofErr w:type="spellStart"/>
      <w:r w:rsidR="005508C0" w:rsidRPr="00FB0BA7">
        <w:rPr>
          <w:rFonts w:asciiTheme="majorHAnsi" w:eastAsiaTheme="minorHAnsi" w:hAnsiTheme="majorHAnsi" w:cstheme="majorHAnsi"/>
          <w:color w:val="333333"/>
          <w:sz w:val="22"/>
          <w:szCs w:val="22"/>
          <w:shd w:val="clear" w:color="auto" w:fill="FFFFFF"/>
          <w:lang w:eastAsia="en-US"/>
        </w:rPr>
        <w:t>enacom</w:t>
      </w:r>
      <w:proofErr w:type="spellEnd"/>
      <w:r w:rsidR="005508C0" w:rsidRPr="00FB0BA7">
        <w:rPr>
          <w:rFonts w:asciiTheme="majorHAnsi" w:eastAsiaTheme="minorHAnsi" w:hAnsiTheme="majorHAnsi" w:cstheme="majorHAnsi"/>
          <w:color w:val="333333"/>
          <w:sz w:val="22"/>
          <w:szCs w:val="22"/>
          <w:shd w:val="clear" w:color="auto" w:fill="FFFFFF"/>
          <w:lang w:eastAsia="en-US"/>
        </w:rPr>
        <w:t xml:space="preserve">, y deberán ser comunicadas dentro de los treinta (30) días posteriores a su perfeccionamiento. si el </w:t>
      </w:r>
      <w:proofErr w:type="spellStart"/>
      <w:r w:rsidR="005508C0" w:rsidRPr="00FB0BA7">
        <w:rPr>
          <w:rFonts w:asciiTheme="majorHAnsi" w:eastAsiaTheme="minorHAnsi" w:hAnsiTheme="majorHAnsi" w:cstheme="majorHAnsi"/>
          <w:color w:val="333333"/>
          <w:sz w:val="22"/>
          <w:szCs w:val="22"/>
          <w:shd w:val="clear" w:color="auto" w:fill="FFFFFF"/>
          <w:lang w:eastAsia="en-US"/>
        </w:rPr>
        <w:t>enacom</w:t>
      </w:r>
      <w:proofErr w:type="spellEnd"/>
      <w:r w:rsidR="005508C0" w:rsidRPr="00FB0BA7">
        <w:rPr>
          <w:rFonts w:asciiTheme="majorHAnsi" w:eastAsiaTheme="minorHAnsi" w:hAnsiTheme="majorHAnsi" w:cstheme="majorHAnsi"/>
          <w:color w:val="333333"/>
          <w:sz w:val="22"/>
          <w:szCs w:val="22"/>
          <w:shd w:val="clear" w:color="auto" w:fill="FFFFFF"/>
          <w:lang w:eastAsia="en-US"/>
        </w:rPr>
        <w:t xml:space="preserve"> no hubiera rechazado expresamente la transferencia dentro de los noventa (90) días de comunicada, la misma se entenderá aprobada tácitamente, y quien corresponda podrá solicitar el registro a su nombre. en caso de existir observaciones, el plazo referido se contará desde que se hubieran considerado cumplidas las mismas, con los mismos efectos.</w:t>
      </w:r>
    </w:p>
    <w:p w:rsidR="008E5E16" w:rsidRPr="00FB0BA7" w:rsidRDefault="00FB0BA7" w:rsidP="008E5E16">
      <w:pPr>
        <w:pStyle w:val="NormalWeb"/>
        <w:spacing w:before="150" w:beforeAutospacing="0" w:after="300" w:afterAutospacing="0"/>
        <w:ind w:right="600"/>
        <w:rPr>
          <w:rFonts w:asciiTheme="majorHAnsi" w:eastAsiaTheme="minorHAnsi" w:hAnsiTheme="majorHAnsi" w:cstheme="majorHAnsi"/>
          <w:color w:val="333333"/>
          <w:sz w:val="22"/>
          <w:szCs w:val="22"/>
          <w:shd w:val="clear" w:color="auto" w:fill="FFFFFF"/>
          <w:lang w:eastAsia="en-US"/>
        </w:rPr>
      </w:pPr>
      <w:r w:rsidRPr="00FB0BA7">
        <w:rPr>
          <w:rFonts w:asciiTheme="majorHAnsi" w:eastAsiaTheme="minorHAnsi" w:hAnsiTheme="majorHAnsi" w:cstheme="majorHAnsi"/>
          <w:color w:val="333333"/>
          <w:sz w:val="22"/>
          <w:szCs w:val="22"/>
          <w:shd w:val="clear" w:color="auto" w:fill="FFFFFF"/>
          <w:lang w:eastAsia="en-US"/>
        </w:rPr>
        <w:t>Art. 18. — </w:t>
      </w:r>
      <w:proofErr w:type="spellStart"/>
      <w:r w:rsidRPr="00FB0BA7">
        <w:rPr>
          <w:rFonts w:asciiTheme="majorHAnsi" w:eastAsiaTheme="minorHAnsi" w:hAnsiTheme="majorHAnsi" w:cstheme="majorHAnsi"/>
          <w:color w:val="333333"/>
          <w:sz w:val="22"/>
          <w:szCs w:val="22"/>
          <w:shd w:val="clear" w:color="auto" w:fill="FFFFFF"/>
          <w:lang w:eastAsia="en-US"/>
        </w:rPr>
        <w:t>Sustitúyese</w:t>
      </w:r>
      <w:proofErr w:type="spellEnd"/>
      <w:r w:rsidRPr="00FB0BA7">
        <w:rPr>
          <w:rFonts w:asciiTheme="majorHAnsi" w:eastAsiaTheme="minorHAnsi" w:hAnsiTheme="majorHAnsi" w:cstheme="majorHAnsi"/>
          <w:color w:val="333333"/>
          <w:sz w:val="22"/>
          <w:szCs w:val="22"/>
          <w:shd w:val="clear" w:color="auto" w:fill="FFFFFF"/>
          <w:lang w:eastAsia="en-US"/>
        </w:rPr>
        <w:t xml:space="preserve"> el Artículo 54 de la Ley </w:t>
      </w:r>
      <w:proofErr w:type="spellStart"/>
      <w:r w:rsidRPr="00FB0BA7">
        <w:rPr>
          <w:rFonts w:asciiTheme="majorHAnsi" w:eastAsiaTheme="minorHAnsi" w:hAnsiTheme="majorHAnsi" w:cstheme="majorHAnsi"/>
          <w:color w:val="333333"/>
          <w:sz w:val="22"/>
          <w:szCs w:val="22"/>
          <w:shd w:val="clear" w:color="auto" w:fill="FFFFFF"/>
          <w:lang w:eastAsia="en-US"/>
        </w:rPr>
        <w:t>Nº</w:t>
      </w:r>
      <w:proofErr w:type="spellEnd"/>
      <w:r w:rsidRPr="00FB0BA7">
        <w:rPr>
          <w:rFonts w:asciiTheme="majorHAnsi" w:eastAsiaTheme="minorHAnsi" w:hAnsiTheme="majorHAnsi" w:cstheme="majorHAnsi"/>
          <w:color w:val="333333"/>
          <w:sz w:val="22"/>
          <w:szCs w:val="22"/>
          <w:shd w:val="clear" w:color="auto" w:fill="FFFFFF"/>
          <w:lang w:eastAsia="en-US"/>
        </w:rPr>
        <w:t xml:space="preserve"> 26.522 por el siguiente:</w:t>
      </w:r>
      <w:r w:rsidRPr="00FB0BA7">
        <w:rPr>
          <w:rFonts w:asciiTheme="majorHAnsi" w:eastAsiaTheme="minorHAnsi" w:hAnsiTheme="majorHAnsi" w:cstheme="majorHAnsi"/>
          <w:color w:val="333333"/>
          <w:sz w:val="22"/>
          <w:szCs w:val="22"/>
          <w:shd w:val="clear" w:color="auto" w:fill="FFFFFF"/>
          <w:lang w:eastAsia="en-US"/>
        </w:rPr>
        <w:br/>
      </w:r>
      <w:r w:rsidRPr="00FB0BA7">
        <w:rPr>
          <w:rFonts w:asciiTheme="majorHAnsi" w:eastAsiaTheme="minorHAnsi" w:hAnsiTheme="majorHAnsi" w:cstheme="majorHAnsi"/>
          <w:color w:val="333333"/>
          <w:sz w:val="22"/>
          <w:szCs w:val="22"/>
          <w:shd w:val="clear" w:color="auto" w:fill="FFFFFF"/>
          <w:lang w:eastAsia="en-US"/>
        </w:rPr>
        <w:br/>
        <w:t xml:space="preserve">“ARTÍCULO 54.- </w:t>
      </w:r>
      <w:r w:rsidRPr="005508C0">
        <w:rPr>
          <w:rFonts w:asciiTheme="majorHAnsi" w:eastAsiaTheme="minorHAnsi" w:hAnsiTheme="majorHAnsi" w:cstheme="majorHAnsi"/>
          <w:i/>
          <w:color w:val="333333"/>
          <w:sz w:val="22"/>
          <w:szCs w:val="22"/>
          <w:shd w:val="clear" w:color="auto" w:fill="FFFFFF"/>
          <w:lang w:eastAsia="en-US"/>
        </w:rPr>
        <w:t>Apertura de capital accionario</w:t>
      </w:r>
      <w:r w:rsidRPr="00FB0BA7">
        <w:rPr>
          <w:rFonts w:asciiTheme="majorHAnsi" w:eastAsiaTheme="minorHAnsi" w:hAnsiTheme="majorHAnsi" w:cstheme="majorHAnsi"/>
          <w:color w:val="333333"/>
          <w:sz w:val="22"/>
          <w:szCs w:val="22"/>
          <w:shd w:val="clear" w:color="auto" w:fill="FFFFFF"/>
          <w:lang w:eastAsia="en-US"/>
        </w:rPr>
        <w:t>. Las acciones de las sociedades titulares de servicios de comunicación audiovisual abiertos o por suscripción,</w:t>
      </w:r>
      <w:r w:rsidRPr="005508C0">
        <w:rPr>
          <w:rFonts w:asciiTheme="majorHAnsi" w:eastAsiaTheme="minorHAnsi" w:hAnsiTheme="majorHAnsi" w:cstheme="majorHAnsi"/>
          <w:i/>
          <w:color w:val="333333"/>
          <w:sz w:val="22"/>
          <w:szCs w:val="22"/>
          <w:shd w:val="clear" w:color="auto" w:fill="FFFFFF"/>
          <w:lang w:eastAsia="en-US"/>
        </w:rPr>
        <w:t xml:space="preserve"> podrán comercializarse en el mercado de valores</w:t>
      </w:r>
      <w:r w:rsidRPr="00FB0BA7">
        <w:rPr>
          <w:rFonts w:asciiTheme="majorHAnsi" w:eastAsiaTheme="minorHAnsi" w:hAnsiTheme="majorHAnsi" w:cstheme="majorHAnsi"/>
          <w:color w:val="333333"/>
          <w:sz w:val="22"/>
          <w:szCs w:val="22"/>
          <w:shd w:val="clear" w:color="auto" w:fill="FFFFFF"/>
          <w:lang w:eastAsia="en-US"/>
        </w:rPr>
        <w:t xml:space="preserve"> en un total </w:t>
      </w:r>
      <w:r w:rsidR="005508C0" w:rsidRPr="00FB0BA7">
        <w:rPr>
          <w:rFonts w:asciiTheme="majorHAnsi" w:eastAsiaTheme="minorHAnsi" w:hAnsiTheme="majorHAnsi" w:cstheme="majorHAnsi"/>
          <w:color w:val="333333"/>
          <w:sz w:val="22"/>
          <w:szCs w:val="22"/>
          <w:shd w:val="clear" w:color="auto" w:fill="FFFFFF"/>
          <w:lang w:eastAsia="en-US"/>
        </w:rPr>
        <w:t xml:space="preserve">máximo del cuarenta y cinco por ciento (45%) del capital </w:t>
      </w:r>
      <w:r w:rsidRPr="00FB0BA7">
        <w:rPr>
          <w:rFonts w:asciiTheme="majorHAnsi" w:eastAsiaTheme="minorHAnsi" w:hAnsiTheme="majorHAnsi" w:cstheme="majorHAnsi"/>
          <w:color w:val="333333"/>
          <w:sz w:val="22"/>
          <w:szCs w:val="22"/>
          <w:shd w:val="clear" w:color="auto" w:fill="FFFFFF"/>
          <w:lang w:eastAsia="en-US"/>
        </w:rPr>
        <w:t>social con derecho a voto”.</w:t>
      </w:r>
    </w:p>
    <w:p w:rsidR="00FB0BA7" w:rsidRPr="00FB0BA7" w:rsidRDefault="00FB0BA7" w:rsidP="008E5E16">
      <w:pPr>
        <w:pStyle w:val="NormalWeb"/>
        <w:spacing w:before="150" w:beforeAutospacing="0" w:after="300" w:afterAutospacing="0"/>
        <w:ind w:right="600"/>
        <w:rPr>
          <w:rFonts w:asciiTheme="majorHAnsi" w:eastAsiaTheme="minorHAnsi" w:hAnsiTheme="majorHAnsi" w:cstheme="majorHAnsi"/>
          <w:color w:val="333333"/>
          <w:sz w:val="22"/>
          <w:szCs w:val="22"/>
          <w:shd w:val="clear" w:color="auto" w:fill="FFFFFF"/>
          <w:lang w:eastAsia="en-US"/>
        </w:rPr>
      </w:pPr>
      <w:r w:rsidRPr="00FB0BA7">
        <w:rPr>
          <w:rFonts w:asciiTheme="majorHAnsi" w:eastAsiaTheme="minorHAnsi" w:hAnsiTheme="majorHAnsi" w:cstheme="majorHAnsi"/>
          <w:color w:val="333333"/>
          <w:sz w:val="22"/>
          <w:szCs w:val="22"/>
          <w:shd w:val="clear" w:color="auto" w:fill="FFFFFF"/>
          <w:lang w:eastAsia="en-US"/>
        </w:rPr>
        <w:t>Art. 19. — </w:t>
      </w:r>
      <w:proofErr w:type="spellStart"/>
      <w:r w:rsidRPr="00FB0BA7">
        <w:rPr>
          <w:rFonts w:asciiTheme="majorHAnsi" w:eastAsiaTheme="minorHAnsi" w:hAnsiTheme="majorHAnsi" w:cstheme="majorHAnsi"/>
          <w:color w:val="333333"/>
          <w:sz w:val="22"/>
          <w:szCs w:val="22"/>
          <w:shd w:val="clear" w:color="auto" w:fill="FFFFFF"/>
          <w:lang w:eastAsia="en-US"/>
        </w:rPr>
        <w:t>Sustitúyese</w:t>
      </w:r>
      <w:proofErr w:type="spellEnd"/>
      <w:r w:rsidRPr="00FB0BA7">
        <w:rPr>
          <w:rFonts w:asciiTheme="majorHAnsi" w:eastAsiaTheme="minorHAnsi" w:hAnsiTheme="majorHAnsi" w:cstheme="majorHAnsi"/>
          <w:color w:val="333333"/>
          <w:sz w:val="22"/>
          <w:szCs w:val="22"/>
          <w:shd w:val="clear" w:color="auto" w:fill="FFFFFF"/>
          <w:lang w:eastAsia="en-US"/>
        </w:rPr>
        <w:t xml:space="preserve"> el artículo 63 de la Ley </w:t>
      </w:r>
      <w:proofErr w:type="spellStart"/>
      <w:r w:rsidRPr="00FB0BA7">
        <w:rPr>
          <w:rFonts w:asciiTheme="majorHAnsi" w:eastAsiaTheme="minorHAnsi" w:hAnsiTheme="majorHAnsi" w:cstheme="majorHAnsi"/>
          <w:color w:val="333333"/>
          <w:sz w:val="22"/>
          <w:szCs w:val="22"/>
          <w:shd w:val="clear" w:color="auto" w:fill="FFFFFF"/>
          <w:lang w:eastAsia="en-US"/>
        </w:rPr>
        <w:t>Nº</w:t>
      </w:r>
      <w:proofErr w:type="spellEnd"/>
      <w:r w:rsidRPr="00FB0BA7">
        <w:rPr>
          <w:rFonts w:asciiTheme="majorHAnsi" w:eastAsiaTheme="minorHAnsi" w:hAnsiTheme="majorHAnsi" w:cstheme="majorHAnsi"/>
          <w:color w:val="333333"/>
          <w:sz w:val="22"/>
          <w:szCs w:val="22"/>
          <w:shd w:val="clear" w:color="auto" w:fill="FFFFFF"/>
          <w:lang w:eastAsia="en-US"/>
        </w:rPr>
        <w:t xml:space="preserve"> 26.522 por el siguiente:</w:t>
      </w:r>
      <w:r w:rsidRPr="00FB0BA7">
        <w:rPr>
          <w:rFonts w:asciiTheme="majorHAnsi" w:eastAsiaTheme="minorHAnsi" w:hAnsiTheme="majorHAnsi" w:cstheme="majorHAnsi"/>
          <w:color w:val="333333"/>
          <w:sz w:val="22"/>
          <w:szCs w:val="22"/>
          <w:shd w:val="clear" w:color="auto" w:fill="FFFFFF"/>
          <w:lang w:eastAsia="en-US"/>
        </w:rPr>
        <w:br/>
      </w:r>
      <w:r w:rsidRPr="00FB0BA7">
        <w:rPr>
          <w:rFonts w:asciiTheme="majorHAnsi" w:eastAsiaTheme="minorHAnsi" w:hAnsiTheme="majorHAnsi" w:cstheme="majorHAnsi"/>
          <w:color w:val="333333"/>
          <w:sz w:val="22"/>
          <w:szCs w:val="22"/>
          <w:shd w:val="clear" w:color="auto" w:fill="FFFFFF"/>
          <w:lang w:eastAsia="en-US"/>
        </w:rPr>
        <w:br/>
        <w:t>“ARTÍCULO 63.- Vinculación de emisoras. Se permite la constitución de redes de radio y televisión con límite temporal, según las siguientes pautas:</w:t>
      </w:r>
    </w:p>
    <w:p w:rsidR="00FB0BA7" w:rsidRDefault="00FB0BA7" w:rsidP="008E5E16">
      <w:pPr>
        <w:pStyle w:val="NormalWeb"/>
        <w:spacing w:before="150" w:beforeAutospacing="0" w:after="300" w:afterAutospacing="0"/>
        <w:ind w:right="600"/>
        <w:rPr>
          <w:rFonts w:asciiTheme="majorHAnsi" w:eastAsiaTheme="minorHAnsi" w:hAnsiTheme="majorHAnsi" w:cstheme="majorHAnsi"/>
          <w:color w:val="333333"/>
          <w:sz w:val="22"/>
          <w:szCs w:val="22"/>
          <w:shd w:val="clear" w:color="auto" w:fill="FFFFFF"/>
          <w:lang w:eastAsia="en-US"/>
        </w:rPr>
      </w:pPr>
      <w:r w:rsidRPr="00FB0BA7">
        <w:rPr>
          <w:rFonts w:asciiTheme="majorHAnsi" w:eastAsiaTheme="minorHAnsi" w:hAnsiTheme="majorHAnsi" w:cstheme="majorHAnsi"/>
          <w:color w:val="333333"/>
          <w:sz w:val="22"/>
          <w:szCs w:val="22"/>
          <w:shd w:val="clear" w:color="auto" w:fill="FFFFFF"/>
          <w:lang w:eastAsia="en-US"/>
        </w:rPr>
        <w:t xml:space="preserve">Art. 20. — Régimen de Licencias Vigentes para explotar los Servicios Regulados por la Ley </w:t>
      </w:r>
      <w:proofErr w:type="spellStart"/>
      <w:r w:rsidRPr="00FB0BA7">
        <w:rPr>
          <w:rFonts w:asciiTheme="majorHAnsi" w:eastAsiaTheme="minorHAnsi" w:hAnsiTheme="majorHAnsi" w:cstheme="majorHAnsi"/>
          <w:color w:val="333333"/>
          <w:sz w:val="22"/>
          <w:szCs w:val="22"/>
          <w:shd w:val="clear" w:color="auto" w:fill="FFFFFF"/>
          <w:lang w:eastAsia="en-US"/>
        </w:rPr>
        <w:t>N°</w:t>
      </w:r>
      <w:proofErr w:type="spellEnd"/>
      <w:r w:rsidRPr="00FB0BA7">
        <w:rPr>
          <w:rFonts w:asciiTheme="majorHAnsi" w:eastAsiaTheme="minorHAnsi" w:hAnsiTheme="majorHAnsi" w:cstheme="majorHAnsi"/>
          <w:color w:val="333333"/>
          <w:sz w:val="22"/>
          <w:szCs w:val="22"/>
          <w:shd w:val="clear" w:color="auto" w:fill="FFFFFF"/>
          <w:lang w:eastAsia="en-US"/>
        </w:rPr>
        <w:t xml:space="preserve"> 26.522. Los titulares de licencias legalmente otorgadas para explotar algunos de los servicios regulados por la Ley </w:t>
      </w:r>
      <w:proofErr w:type="spellStart"/>
      <w:r w:rsidRPr="00FB0BA7">
        <w:rPr>
          <w:rFonts w:asciiTheme="majorHAnsi" w:eastAsiaTheme="minorHAnsi" w:hAnsiTheme="majorHAnsi" w:cstheme="majorHAnsi"/>
          <w:color w:val="333333"/>
          <w:sz w:val="22"/>
          <w:szCs w:val="22"/>
          <w:shd w:val="clear" w:color="auto" w:fill="FFFFFF"/>
          <w:lang w:eastAsia="en-US"/>
        </w:rPr>
        <w:t>N°</w:t>
      </w:r>
      <w:proofErr w:type="spellEnd"/>
      <w:r w:rsidRPr="00FB0BA7">
        <w:rPr>
          <w:rFonts w:asciiTheme="majorHAnsi" w:eastAsiaTheme="minorHAnsi" w:hAnsiTheme="majorHAnsi" w:cstheme="majorHAnsi"/>
          <w:color w:val="333333"/>
          <w:sz w:val="22"/>
          <w:szCs w:val="22"/>
          <w:shd w:val="clear" w:color="auto" w:fill="FFFFFF"/>
          <w:lang w:eastAsia="en-US"/>
        </w:rPr>
        <w:t xml:space="preserve"> 26.522, vigentes al 1° de enero de 2016, y que reúnan las condiciones establecidas por dicha ley con las modificaciones aquí dispuestas, podrán optar, hasta el 31 de diciembre de 2016, por </w:t>
      </w:r>
      <w:r w:rsidR="005508C0" w:rsidRPr="005508C0">
        <w:rPr>
          <w:rFonts w:asciiTheme="majorHAnsi" w:eastAsiaTheme="minorHAnsi" w:hAnsiTheme="majorHAnsi" w:cstheme="majorHAnsi"/>
          <w:i/>
          <w:color w:val="333333"/>
          <w:sz w:val="22"/>
          <w:szCs w:val="22"/>
          <w:shd w:val="clear" w:color="auto" w:fill="FFFFFF"/>
          <w:lang w:eastAsia="en-US"/>
        </w:rPr>
        <w:t>requerir el otorgamiento de una prórroga por diez (10) años</w:t>
      </w:r>
      <w:r w:rsidRPr="00FB0BA7">
        <w:rPr>
          <w:rFonts w:asciiTheme="majorHAnsi" w:eastAsiaTheme="minorHAnsi" w:hAnsiTheme="majorHAnsi" w:cstheme="majorHAnsi"/>
          <w:color w:val="333333"/>
          <w:sz w:val="22"/>
          <w:szCs w:val="22"/>
          <w:shd w:val="clear" w:color="auto" w:fill="FFFFFF"/>
          <w:lang w:eastAsia="en-US"/>
        </w:rPr>
        <w:t xml:space="preserve">, bajo los términos y condiciones del artículo 40 de la Ley </w:t>
      </w:r>
      <w:proofErr w:type="spellStart"/>
      <w:r w:rsidRPr="00FB0BA7">
        <w:rPr>
          <w:rFonts w:asciiTheme="majorHAnsi" w:eastAsiaTheme="minorHAnsi" w:hAnsiTheme="majorHAnsi" w:cstheme="majorHAnsi"/>
          <w:color w:val="333333"/>
          <w:sz w:val="22"/>
          <w:szCs w:val="22"/>
          <w:shd w:val="clear" w:color="auto" w:fill="FFFFFF"/>
          <w:lang w:eastAsia="en-US"/>
        </w:rPr>
        <w:t>N°</w:t>
      </w:r>
      <w:proofErr w:type="spellEnd"/>
      <w:r w:rsidRPr="00FB0BA7">
        <w:rPr>
          <w:rFonts w:asciiTheme="majorHAnsi" w:eastAsiaTheme="minorHAnsi" w:hAnsiTheme="majorHAnsi" w:cstheme="majorHAnsi"/>
          <w:color w:val="333333"/>
          <w:sz w:val="22"/>
          <w:szCs w:val="22"/>
          <w:shd w:val="clear" w:color="auto" w:fill="FFFFFF"/>
          <w:lang w:eastAsia="en-US"/>
        </w:rPr>
        <w:t xml:space="preserve"> 26.522</w:t>
      </w:r>
      <w:r w:rsidRPr="005508C0">
        <w:rPr>
          <w:rFonts w:asciiTheme="majorHAnsi" w:eastAsiaTheme="minorHAnsi" w:hAnsiTheme="majorHAnsi" w:cstheme="majorHAnsi"/>
          <w:i/>
          <w:color w:val="333333"/>
          <w:sz w:val="22"/>
          <w:szCs w:val="22"/>
          <w:shd w:val="clear" w:color="auto" w:fill="FFFFFF"/>
          <w:lang w:eastAsia="en-US"/>
        </w:rPr>
        <w:t>, sin necesidad de aguardar el vencimiento de la licencia actualmente vigente</w:t>
      </w:r>
      <w:r w:rsidR="005508C0" w:rsidRPr="005508C0">
        <w:rPr>
          <w:rFonts w:asciiTheme="majorHAnsi" w:eastAsiaTheme="minorHAnsi" w:hAnsiTheme="majorHAnsi" w:cstheme="majorHAnsi"/>
          <w:i/>
          <w:color w:val="333333"/>
          <w:sz w:val="22"/>
          <w:szCs w:val="22"/>
          <w:shd w:val="clear" w:color="auto" w:fill="FFFFFF"/>
          <w:lang w:eastAsia="en-US"/>
        </w:rPr>
        <w:t>. dicha prórroga deberá considerarse como un primer período con derecho a la prórroga automática de cinco (5) años prevista en dicho artículo</w:t>
      </w:r>
      <w:r w:rsidRPr="00FB0BA7">
        <w:rPr>
          <w:rFonts w:asciiTheme="majorHAnsi" w:eastAsiaTheme="minorHAnsi" w:hAnsiTheme="majorHAnsi" w:cstheme="majorHAnsi"/>
          <w:color w:val="333333"/>
          <w:sz w:val="22"/>
          <w:szCs w:val="22"/>
          <w:shd w:val="clear" w:color="auto" w:fill="FFFFFF"/>
          <w:lang w:eastAsia="en-US"/>
        </w:rPr>
        <w:t>. La falta de opción expresa por el licenciatario dentro del plazo establecido hará caducar el derecho de opción, manteniendo la licencia vigente con el plazo original.</w:t>
      </w:r>
    </w:p>
    <w:p w:rsidR="00FB0BA7" w:rsidRDefault="00FB0BA7" w:rsidP="008E5E16">
      <w:pPr>
        <w:pStyle w:val="NormalWeb"/>
        <w:spacing w:before="150" w:beforeAutospacing="0" w:after="300" w:afterAutospacing="0"/>
        <w:ind w:right="600"/>
        <w:rPr>
          <w:rFonts w:asciiTheme="majorHAnsi" w:eastAsiaTheme="minorHAnsi" w:hAnsiTheme="majorHAnsi" w:cstheme="majorHAnsi"/>
          <w:color w:val="333333"/>
          <w:sz w:val="22"/>
          <w:szCs w:val="22"/>
          <w:shd w:val="clear" w:color="auto" w:fill="FFFFFF"/>
          <w:lang w:eastAsia="en-US"/>
        </w:rPr>
      </w:pPr>
      <w:r>
        <w:rPr>
          <w:rFonts w:asciiTheme="majorHAnsi" w:eastAsiaTheme="minorHAnsi" w:hAnsiTheme="majorHAnsi" w:cstheme="majorHAnsi"/>
          <w:color w:val="333333"/>
          <w:sz w:val="22"/>
          <w:szCs w:val="22"/>
          <w:shd w:val="clear" w:color="auto" w:fill="FFFFFF"/>
          <w:lang w:eastAsia="en-US"/>
        </w:rPr>
        <w:t>LEY 27275 ACCESO A LA INFORMACION PUBLICA:</w:t>
      </w:r>
    </w:p>
    <w:p w:rsidR="00FB0BA7" w:rsidRDefault="00FB0BA7" w:rsidP="00FB0BA7">
      <w:pPr>
        <w:pStyle w:val="NormalWeb"/>
        <w:numPr>
          <w:ilvl w:val="0"/>
          <w:numId w:val="1"/>
        </w:numPr>
        <w:spacing w:before="150" w:beforeAutospacing="0" w:after="300" w:afterAutospacing="0"/>
        <w:ind w:right="600"/>
        <w:rPr>
          <w:rFonts w:asciiTheme="majorHAnsi" w:eastAsiaTheme="minorHAnsi" w:hAnsiTheme="majorHAnsi" w:cstheme="majorHAnsi"/>
          <w:color w:val="333333"/>
          <w:sz w:val="22"/>
          <w:szCs w:val="22"/>
          <w:shd w:val="clear" w:color="auto" w:fill="FFFFFF"/>
          <w:lang w:eastAsia="en-US"/>
        </w:rPr>
      </w:pPr>
      <w:r>
        <w:rPr>
          <w:rFonts w:asciiTheme="majorHAnsi" w:eastAsiaTheme="minorHAnsi" w:hAnsiTheme="majorHAnsi" w:cstheme="majorHAnsi"/>
          <w:color w:val="333333"/>
          <w:sz w:val="22"/>
          <w:szCs w:val="22"/>
          <w:shd w:val="clear" w:color="auto" w:fill="FFFFFF"/>
          <w:lang w:eastAsia="en-US"/>
        </w:rPr>
        <w:t xml:space="preserve">ART 33: </w:t>
      </w:r>
      <w:r w:rsidRPr="00FB0BA7">
        <w:rPr>
          <w:rFonts w:asciiTheme="majorHAnsi" w:eastAsiaTheme="minorHAnsi" w:hAnsiTheme="majorHAnsi" w:cstheme="majorHAnsi"/>
          <w:color w:val="333333"/>
          <w:sz w:val="22"/>
          <w:szCs w:val="22"/>
          <w:shd w:val="clear" w:color="auto" w:fill="FFFFFF"/>
          <w:lang w:eastAsia="en-US"/>
        </w:rPr>
        <w:t>Las declaraciones, derechos y garantías que enumera la Constitución, no serán entendidos como negación de otros derechos y garantías no enumerados; pero que nacen del principio de la soberanía del pueblo y de la forma republicana de gobierno.</w:t>
      </w:r>
    </w:p>
    <w:p w:rsidR="00FB0BA7" w:rsidRDefault="00FB0BA7" w:rsidP="00FB0BA7">
      <w:pPr>
        <w:pStyle w:val="Prrafodelista"/>
        <w:spacing w:after="0" w:line="240" w:lineRule="auto"/>
        <w:ind w:left="0"/>
        <w:rPr>
          <w:rFonts w:asciiTheme="majorHAnsi" w:hAnsiTheme="majorHAnsi" w:cstheme="majorHAnsi"/>
          <w:color w:val="333333"/>
          <w:shd w:val="clear" w:color="auto" w:fill="FFFFFF"/>
        </w:rPr>
      </w:pPr>
      <w:r w:rsidRPr="00FB0BA7">
        <w:rPr>
          <w:rFonts w:asciiTheme="majorHAnsi" w:hAnsiTheme="majorHAnsi" w:cstheme="majorHAnsi"/>
          <w:color w:val="333333"/>
          <w:shd w:val="clear" w:color="auto" w:fill="FFFFFF"/>
        </w:rPr>
        <w:t>ARTÍCULO 1° — Objeto. L</w:t>
      </w:r>
      <w:r w:rsidRPr="005508C0">
        <w:rPr>
          <w:rFonts w:asciiTheme="majorHAnsi" w:hAnsiTheme="majorHAnsi" w:cstheme="majorHAnsi"/>
          <w:i/>
          <w:color w:val="333333"/>
          <w:shd w:val="clear" w:color="auto" w:fill="FFFFFF"/>
        </w:rPr>
        <w:t>a presente ley tiene por objeto garantizar el efectivo ejercicio del derecho de acceso a la información pública, promover la participación ciudadana y la transparencia de la gestión pública, y se funda en los siguientes principios:</w:t>
      </w:r>
      <w:r w:rsidRPr="00FB0BA7">
        <w:rPr>
          <w:rFonts w:asciiTheme="majorHAnsi" w:hAnsiTheme="majorHAnsi" w:cstheme="majorHAnsi"/>
          <w:color w:val="333333"/>
          <w:shd w:val="clear" w:color="auto" w:fill="FFFFFF"/>
        </w:rPr>
        <w:br/>
      </w:r>
      <w:r w:rsidRPr="00FB0BA7">
        <w:rPr>
          <w:rFonts w:asciiTheme="majorHAnsi" w:hAnsiTheme="majorHAnsi" w:cstheme="majorHAnsi"/>
          <w:color w:val="333333"/>
          <w:shd w:val="clear" w:color="auto" w:fill="FFFFFF"/>
        </w:rPr>
        <w:br/>
      </w:r>
      <w:r w:rsidRPr="005508C0">
        <w:rPr>
          <w:rFonts w:asciiTheme="majorHAnsi" w:hAnsiTheme="majorHAnsi" w:cstheme="majorHAnsi"/>
          <w:i/>
          <w:color w:val="333333"/>
          <w:shd w:val="clear" w:color="auto" w:fill="FFFFFF"/>
        </w:rPr>
        <w:t>Presunción de publicidad</w:t>
      </w:r>
      <w:r w:rsidRPr="00FB0BA7">
        <w:rPr>
          <w:rFonts w:asciiTheme="majorHAnsi" w:hAnsiTheme="majorHAnsi" w:cstheme="majorHAnsi"/>
          <w:color w:val="333333"/>
          <w:shd w:val="clear" w:color="auto" w:fill="FFFFFF"/>
        </w:rPr>
        <w:t>: toda la información en poder del Estado se presume pública, salvo las excepciones previstas por esta ley.</w:t>
      </w:r>
      <w:r w:rsidRPr="00FB0BA7">
        <w:rPr>
          <w:rFonts w:asciiTheme="majorHAnsi" w:hAnsiTheme="majorHAnsi" w:cstheme="majorHAnsi"/>
          <w:color w:val="333333"/>
          <w:shd w:val="clear" w:color="auto" w:fill="FFFFFF"/>
        </w:rPr>
        <w:br/>
      </w:r>
      <w:r w:rsidRPr="00FB0BA7">
        <w:rPr>
          <w:rFonts w:asciiTheme="majorHAnsi" w:hAnsiTheme="majorHAnsi" w:cstheme="majorHAnsi"/>
          <w:color w:val="333333"/>
          <w:shd w:val="clear" w:color="auto" w:fill="FFFFFF"/>
        </w:rPr>
        <w:br/>
      </w:r>
      <w:r w:rsidRPr="005508C0">
        <w:rPr>
          <w:rFonts w:asciiTheme="majorHAnsi" w:hAnsiTheme="majorHAnsi" w:cstheme="majorHAnsi"/>
          <w:i/>
          <w:color w:val="333333"/>
          <w:shd w:val="clear" w:color="auto" w:fill="FFFFFF"/>
        </w:rPr>
        <w:t>Transparencia y máxima divulgación</w:t>
      </w:r>
      <w:r w:rsidRPr="00FB0BA7">
        <w:rPr>
          <w:rFonts w:asciiTheme="majorHAnsi" w:hAnsiTheme="majorHAnsi" w:cstheme="majorHAnsi"/>
          <w:color w:val="333333"/>
          <w:shd w:val="clear" w:color="auto" w:fill="FFFFFF"/>
        </w:rPr>
        <w:t>: toda la información en poder, custodia o bajo control del sujeto obligado debe ser accesible para todas las personas. El acceso a la información pública sólo puede ser limitado cuando concurra alguna de las excepciones previstas en esta ley, de acuerdo con las necesidades de la sociedad democrática y republicana, proporcionales al interés que las justifican.</w:t>
      </w:r>
      <w:r w:rsidRPr="00FB0BA7">
        <w:rPr>
          <w:rFonts w:asciiTheme="majorHAnsi" w:hAnsiTheme="majorHAnsi" w:cstheme="majorHAnsi"/>
          <w:color w:val="333333"/>
          <w:shd w:val="clear" w:color="auto" w:fill="FFFFFF"/>
        </w:rPr>
        <w:br/>
      </w:r>
      <w:r w:rsidRPr="00FB0BA7">
        <w:rPr>
          <w:rFonts w:asciiTheme="majorHAnsi" w:hAnsiTheme="majorHAnsi" w:cstheme="majorHAnsi"/>
          <w:color w:val="333333"/>
          <w:shd w:val="clear" w:color="auto" w:fill="FFFFFF"/>
        </w:rPr>
        <w:br/>
      </w:r>
      <w:r w:rsidRPr="005508C0">
        <w:rPr>
          <w:rFonts w:asciiTheme="majorHAnsi" w:hAnsiTheme="majorHAnsi" w:cstheme="majorHAnsi"/>
          <w:i/>
          <w:color w:val="333333"/>
          <w:shd w:val="clear" w:color="auto" w:fill="FFFFFF"/>
        </w:rPr>
        <w:t>Informalismo</w:t>
      </w:r>
      <w:r w:rsidRPr="00FB0BA7">
        <w:rPr>
          <w:rFonts w:asciiTheme="majorHAnsi" w:hAnsiTheme="majorHAnsi" w:cstheme="majorHAnsi"/>
          <w:color w:val="333333"/>
          <w:shd w:val="clear" w:color="auto" w:fill="FFFFFF"/>
        </w:rPr>
        <w:t>: las reglas de procedimiento para acceder a la información deben facilitar el ejercicio del derecho y su inobservancia no podrá constituir un obstáculo para ello. Los sujetos obligados no pueden fundar el rechazo de la solicitud de información en el incumplimiento de requisitos formales o de reglas de procedimiento.</w:t>
      </w:r>
      <w:r w:rsidRPr="00FB0BA7">
        <w:rPr>
          <w:rFonts w:asciiTheme="majorHAnsi" w:hAnsiTheme="majorHAnsi" w:cstheme="majorHAnsi"/>
          <w:color w:val="333333"/>
          <w:shd w:val="clear" w:color="auto" w:fill="FFFFFF"/>
        </w:rPr>
        <w:br/>
      </w:r>
      <w:r w:rsidRPr="00FB0BA7">
        <w:rPr>
          <w:rFonts w:asciiTheme="majorHAnsi" w:hAnsiTheme="majorHAnsi" w:cstheme="majorHAnsi"/>
          <w:color w:val="333333"/>
          <w:shd w:val="clear" w:color="auto" w:fill="FFFFFF"/>
        </w:rPr>
        <w:lastRenderedPageBreak/>
        <w:br/>
      </w:r>
      <w:r w:rsidRPr="005508C0">
        <w:rPr>
          <w:rFonts w:asciiTheme="majorHAnsi" w:hAnsiTheme="majorHAnsi" w:cstheme="majorHAnsi"/>
          <w:i/>
          <w:color w:val="333333"/>
          <w:shd w:val="clear" w:color="auto" w:fill="FFFFFF"/>
        </w:rPr>
        <w:t>Máximo acceso</w:t>
      </w:r>
      <w:r w:rsidRPr="00FB0BA7">
        <w:rPr>
          <w:rFonts w:asciiTheme="majorHAnsi" w:hAnsiTheme="majorHAnsi" w:cstheme="majorHAnsi"/>
          <w:color w:val="333333"/>
          <w:shd w:val="clear" w:color="auto" w:fill="FFFFFF"/>
        </w:rPr>
        <w:t>: la información debe publicarse de forma completa, con el mayor nivel de desagregación posible y por la mayor cantidad de medios disponibles.</w:t>
      </w:r>
      <w:r w:rsidRPr="00FB0BA7">
        <w:rPr>
          <w:rFonts w:asciiTheme="majorHAnsi" w:hAnsiTheme="majorHAnsi" w:cstheme="majorHAnsi"/>
          <w:color w:val="333333"/>
          <w:shd w:val="clear" w:color="auto" w:fill="FFFFFF"/>
        </w:rPr>
        <w:br/>
      </w:r>
      <w:r w:rsidRPr="00FB0BA7">
        <w:rPr>
          <w:rFonts w:asciiTheme="majorHAnsi" w:hAnsiTheme="majorHAnsi" w:cstheme="majorHAnsi"/>
          <w:color w:val="333333"/>
          <w:shd w:val="clear" w:color="auto" w:fill="FFFFFF"/>
        </w:rPr>
        <w:br/>
      </w:r>
      <w:r w:rsidRPr="005508C0">
        <w:rPr>
          <w:rFonts w:asciiTheme="majorHAnsi" w:hAnsiTheme="majorHAnsi" w:cstheme="majorHAnsi"/>
          <w:i/>
          <w:color w:val="333333"/>
          <w:shd w:val="clear" w:color="auto" w:fill="FFFFFF"/>
        </w:rPr>
        <w:t>Apertura</w:t>
      </w:r>
      <w:r w:rsidRPr="00FB0BA7">
        <w:rPr>
          <w:rFonts w:asciiTheme="majorHAnsi" w:hAnsiTheme="majorHAnsi" w:cstheme="majorHAnsi"/>
          <w:color w:val="333333"/>
          <w:shd w:val="clear" w:color="auto" w:fill="FFFFFF"/>
        </w:rPr>
        <w:t>: la información debe ser accesible en formatos electrónicos abiertos, que faciliten su procesamiento por medios automáticos que permitan su reutilización o su redistribución por parte de terceros.</w:t>
      </w:r>
      <w:r w:rsidRPr="00FB0BA7">
        <w:rPr>
          <w:rFonts w:asciiTheme="majorHAnsi" w:hAnsiTheme="majorHAnsi" w:cstheme="majorHAnsi"/>
          <w:color w:val="333333"/>
          <w:shd w:val="clear" w:color="auto" w:fill="FFFFFF"/>
        </w:rPr>
        <w:br/>
      </w:r>
      <w:r w:rsidRPr="00FB0BA7">
        <w:rPr>
          <w:rFonts w:asciiTheme="majorHAnsi" w:hAnsiTheme="majorHAnsi" w:cstheme="majorHAnsi"/>
          <w:color w:val="333333"/>
          <w:shd w:val="clear" w:color="auto" w:fill="FFFFFF"/>
        </w:rPr>
        <w:br/>
      </w:r>
      <w:r w:rsidRPr="005508C0">
        <w:rPr>
          <w:rFonts w:asciiTheme="majorHAnsi" w:hAnsiTheme="majorHAnsi" w:cstheme="majorHAnsi"/>
          <w:i/>
          <w:color w:val="333333"/>
          <w:shd w:val="clear" w:color="auto" w:fill="FFFFFF"/>
        </w:rPr>
        <w:t>Disociación</w:t>
      </w:r>
      <w:r w:rsidRPr="00FB0BA7">
        <w:rPr>
          <w:rFonts w:asciiTheme="majorHAnsi" w:hAnsiTheme="majorHAnsi" w:cstheme="majorHAnsi"/>
          <w:color w:val="333333"/>
          <w:shd w:val="clear" w:color="auto" w:fill="FFFFFF"/>
        </w:rPr>
        <w:t>: en aquel caso en el que parte de la información se encuadre dentro de las excepciones taxativamente establecidas por esta ley, la información no exceptuada debe ser publicada en una versión del documento que tache, oculte o disocie aquellas partes sujetas a la excepción.</w:t>
      </w:r>
      <w:r w:rsidRPr="00FB0BA7">
        <w:rPr>
          <w:rFonts w:asciiTheme="majorHAnsi" w:hAnsiTheme="majorHAnsi" w:cstheme="majorHAnsi"/>
          <w:color w:val="333333"/>
          <w:shd w:val="clear" w:color="auto" w:fill="FFFFFF"/>
        </w:rPr>
        <w:br/>
      </w:r>
      <w:r w:rsidRPr="00FB0BA7">
        <w:rPr>
          <w:rFonts w:asciiTheme="majorHAnsi" w:hAnsiTheme="majorHAnsi" w:cstheme="majorHAnsi"/>
          <w:color w:val="333333"/>
          <w:shd w:val="clear" w:color="auto" w:fill="FFFFFF"/>
        </w:rPr>
        <w:br/>
      </w:r>
      <w:r w:rsidRPr="005508C0">
        <w:rPr>
          <w:rFonts w:asciiTheme="majorHAnsi" w:hAnsiTheme="majorHAnsi" w:cstheme="majorHAnsi"/>
          <w:i/>
          <w:color w:val="333333"/>
          <w:shd w:val="clear" w:color="auto" w:fill="FFFFFF"/>
        </w:rPr>
        <w:t>No discriminación</w:t>
      </w:r>
      <w:r w:rsidRPr="00FB0BA7">
        <w:rPr>
          <w:rFonts w:asciiTheme="majorHAnsi" w:hAnsiTheme="majorHAnsi" w:cstheme="majorHAnsi"/>
          <w:color w:val="333333"/>
          <w:shd w:val="clear" w:color="auto" w:fill="FFFFFF"/>
        </w:rPr>
        <w:t>: se debe entregar información a todas las personas que lo soliciten, en condiciones de igualdad, excluyendo cualquier forma de discriminación y sin exigir expresión de causa o motivo para la solicitud.</w:t>
      </w:r>
      <w:r w:rsidRPr="00FB0BA7">
        <w:rPr>
          <w:rFonts w:asciiTheme="majorHAnsi" w:hAnsiTheme="majorHAnsi" w:cstheme="majorHAnsi"/>
          <w:color w:val="333333"/>
          <w:shd w:val="clear" w:color="auto" w:fill="FFFFFF"/>
        </w:rPr>
        <w:br/>
      </w:r>
      <w:r w:rsidRPr="00FB0BA7">
        <w:rPr>
          <w:rFonts w:asciiTheme="majorHAnsi" w:hAnsiTheme="majorHAnsi" w:cstheme="majorHAnsi"/>
          <w:color w:val="333333"/>
          <w:shd w:val="clear" w:color="auto" w:fill="FFFFFF"/>
        </w:rPr>
        <w:br/>
      </w:r>
      <w:r w:rsidRPr="005508C0">
        <w:rPr>
          <w:rFonts w:asciiTheme="majorHAnsi" w:hAnsiTheme="majorHAnsi" w:cstheme="majorHAnsi"/>
          <w:i/>
          <w:color w:val="333333"/>
          <w:shd w:val="clear" w:color="auto" w:fill="FFFFFF"/>
        </w:rPr>
        <w:t>Máxima premura</w:t>
      </w:r>
      <w:r w:rsidRPr="00FB0BA7">
        <w:rPr>
          <w:rFonts w:asciiTheme="majorHAnsi" w:hAnsiTheme="majorHAnsi" w:cstheme="majorHAnsi"/>
          <w:color w:val="333333"/>
          <w:shd w:val="clear" w:color="auto" w:fill="FFFFFF"/>
        </w:rPr>
        <w:t>: la información debe ser publicada con la máxima celeridad y en tiempos compatibles con la preservación de su valor.</w:t>
      </w:r>
      <w:r w:rsidRPr="00FB0BA7">
        <w:rPr>
          <w:rFonts w:asciiTheme="majorHAnsi" w:hAnsiTheme="majorHAnsi" w:cstheme="majorHAnsi"/>
          <w:color w:val="333333"/>
          <w:shd w:val="clear" w:color="auto" w:fill="FFFFFF"/>
        </w:rPr>
        <w:br/>
      </w:r>
      <w:r w:rsidRPr="00FB0BA7">
        <w:rPr>
          <w:rFonts w:asciiTheme="majorHAnsi" w:hAnsiTheme="majorHAnsi" w:cstheme="majorHAnsi"/>
          <w:color w:val="333333"/>
          <w:shd w:val="clear" w:color="auto" w:fill="FFFFFF"/>
        </w:rPr>
        <w:br/>
      </w:r>
      <w:r w:rsidRPr="005508C0">
        <w:rPr>
          <w:rFonts w:asciiTheme="majorHAnsi" w:hAnsiTheme="majorHAnsi" w:cstheme="majorHAnsi"/>
          <w:i/>
          <w:color w:val="333333"/>
          <w:shd w:val="clear" w:color="auto" w:fill="FFFFFF"/>
        </w:rPr>
        <w:t>Gratuidad</w:t>
      </w:r>
      <w:r w:rsidRPr="00FB0BA7">
        <w:rPr>
          <w:rFonts w:asciiTheme="majorHAnsi" w:hAnsiTheme="majorHAnsi" w:cstheme="majorHAnsi"/>
          <w:color w:val="333333"/>
          <w:shd w:val="clear" w:color="auto" w:fill="FFFFFF"/>
        </w:rPr>
        <w:t>: el acceso a la información debe ser gratuito, sin perjuicio de lo dispuesto en esta ley.</w:t>
      </w:r>
      <w:r w:rsidRPr="00FB0BA7">
        <w:rPr>
          <w:rFonts w:asciiTheme="majorHAnsi" w:hAnsiTheme="majorHAnsi" w:cstheme="majorHAnsi"/>
          <w:color w:val="333333"/>
          <w:shd w:val="clear" w:color="auto" w:fill="FFFFFF"/>
        </w:rPr>
        <w:br/>
      </w:r>
      <w:r w:rsidRPr="00FB0BA7">
        <w:rPr>
          <w:rFonts w:asciiTheme="majorHAnsi" w:hAnsiTheme="majorHAnsi" w:cstheme="majorHAnsi"/>
          <w:color w:val="333333"/>
          <w:shd w:val="clear" w:color="auto" w:fill="FFFFFF"/>
        </w:rPr>
        <w:br/>
      </w:r>
      <w:r w:rsidRPr="005508C0">
        <w:rPr>
          <w:rFonts w:asciiTheme="majorHAnsi" w:hAnsiTheme="majorHAnsi" w:cstheme="majorHAnsi"/>
          <w:i/>
          <w:color w:val="333333"/>
          <w:shd w:val="clear" w:color="auto" w:fill="FFFFFF"/>
        </w:rPr>
        <w:t>Control</w:t>
      </w:r>
      <w:r w:rsidRPr="00FB0BA7">
        <w:rPr>
          <w:rFonts w:asciiTheme="majorHAnsi" w:hAnsiTheme="majorHAnsi" w:cstheme="majorHAnsi"/>
          <w:color w:val="333333"/>
          <w:shd w:val="clear" w:color="auto" w:fill="FFFFFF"/>
        </w:rPr>
        <w:t>: el cumplimiento de las normas que regulan el derecho de acceso a la información será objeto de fiscalización permanente. Las resoluciones que denieguen solicitudes de acceso a la información, como el silencio del sujeto obligado requerido, la ambigüedad o la inexactitud de su repuesta, podrán ser recurridas ante el órgano competente.</w:t>
      </w:r>
      <w:r w:rsidRPr="00FB0BA7">
        <w:rPr>
          <w:rFonts w:asciiTheme="majorHAnsi" w:hAnsiTheme="majorHAnsi" w:cstheme="majorHAnsi"/>
          <w:color w:val="333333"/>
          <w:shd w:val="clear" w:color="auto" w:fill="FFFFFF"/>
        </w:rPr>
        <w:br/>
      </w:r>
      <w:r w:rsidRPr="00FB0BA7">
        <w:rPr>
          <w:rFonts w:asciiTheme="majorHAnsi" w:hAnsiTheme="majorHAnsi" w:cstheme="majorHAnsi"/>
          <w:color w:val="333333"/>
          <w:shd w:val="clear" w:color="auto" w:fill="FFFFFF"/>
        </w:rPr>
        <w:br/>
      </w:r>
      <w:r w:rsidRPr="005508C0">
        <w:rPr>
          <w:rFonts w:asciiTheme="majorHAnsi" w:hAnsiTheme="majorHAnsi" w:cstheme="majorHAnsi"/>
          <w:i/>
          <w:color w:val="333333"/>
          <w:shd w:val="clear" w:color="auto" w:fill="FFFFFF"/>
        </w:rPr>
        <w:t>Responsabilidad</w:t>
      </w:r>
      <w:r w:rsidRPr="00FB0BA7">
        <w:rPr>
          <w:rFonts w:asciiTheme="majorHAnsi" w:hAnsiTheme="majorHAnsi" w:cstheme="majorHAnsi"/>
          <w:color w:val="333333"/>
          <w:shd w:val="clear" w:color="auto" w:fill="FFFFFF"/>
        </w:rPr>
        <w:t>: el incumplimiento de las obligaciones que esta ley impone originará responsabilidades y dará lugar a las sanciones que correspondan.</w:t>
      </w:r>
      <w:r w:rsidRPr="00FB0BA7">
        <w:rPr>
          <w:rFonts w:asciiTheme="majorHAnsi" w:hAnsiTheme="majorHAnsi" w:cstheme="majorHAnsi"/>
          <w:color w:val="333333"/>
          <w:shd w:val="clear" w:color="auto" w:fill="FFFFFF"/>
        </w:rPr>
        <w:br/>
      </w:r>
      <w:r w:rsidRPr="00FB0BA7">
        <w:rPr>
          <w:rFonts w:asciiTheme="majorHAnsi" w:hAnsiTheme="majorHAnsi" w:cstheme="majorHAnsi"/>
          <w:color w:val="333333"/>
          <w:shd w:val="clear" w:color="auto" w:fill="FFFFFF"/>
        </w:rPr>
        <w:br/>
      </w:r>
      <w:r w:rsidRPr="005508C0">
        <w:rPr>
          <w:rFonts w:asciiTheme="majorHAnsi" w:hAnsiTheme="majorHAnsi" w:cstheme="majorHAnsi"/>
          <w:i/>
          <w:color w:val="333333"/>
          <w:shd w:val="clear" w:color="auto" w:fill="FFFFFF"/>
        </w:rPr>
        <w:t>Alcance limitado de las excepciones</w:t>
      </w:r>
      <w:r w:rsidRPr="00FB0BA7">
        <w:rPr>
          <w:rFonts w:asciiTheme="majorHAnsi" w:hAnsiTheme="majorHAnsi" w:cstheme="majorHAnsi"/>
          <w:color w:val="333333"/>
          <w:shd w:val="clear" w:color="auto" w:fill="FFFFFF"/>
        </w:rPr>
        <w:t>: los límites al derecho de acceso a la información pública deben ser excepcionales, establecidos previamente conforme a lo estipulado en esta ley, y formulados en términos claros y precisos, quedando la responsabilidad de demostrar la validez de cualquier restricción al acceso a la información a cargo del sujeto al que se le requiere la información.</w:t>
      </w:r>
      <w:r w:rsidRPr="00FB0BA7">
        <w:rPr>
          <w:rFonts w:asciiTheme="majorHAnsi" w:hAnsiTheme="majorHAnsi" w:cstheme="majorHAnsi"/>
          <w:color w:val="333333"/>
          <w:shd w:val="clear" w:color="auto" w:fill="FFFFFF"/>
        </w:rPr>
        <w:br/>
      </w:r>
      <w:r w:rsidRPr="00FB0BA7">
        <w:rPr>
          <w:rFonts w:asciiTheme="majorHAnsi" w:hAnsiTheme="majorHAnsi" w:cstheme="majorHAnsi"/>
          <w:color w:val="333333"/>
          <w:shd w:val="clear" w:color="auto" w:fill="FFFFFF"/>
        </w:rPr>
        <w:br/>
      </w:r>
      <w:r w:rsidRPr="005508C0">
        <w:rPr>
          <w:rFonts w:asciiTheme="majorHAnsi" w:hAnsiTheme="majorHAnsi" w:cstheme="majorHAnsi"/>
          <w:i/>
          <w:color w:val="333333"/>
          <w:shd w:val="clear" w:color="auto" w:fill="FFFFFF"/>
        </w:rPr>
        <w:t xml:space="preserve">In dubio pro </w:t>
      </w:r>
      <w:proofErr w:type="spellStart"/>
      <w:r w:rsidRPr="005508C0">
        <w:rPr>
          <w:rFonts w:asciiTheme="majorHAnsi" w:hAnsiTheme="majorHAnsi" w:cstheme="majorHAnsi"/>
          <w:i/>
          <w:color w:val="333333"/>
          <w:shd w:val="clear" w:color="auto" w:fill="FFFFFF"/>
        </w:rPr>
        <w:t>petitor</w:t>
      </w:r>
      <w:proofErr w:type="spellEnd"/>
      <w:r w:rsidRPr="00FB0BA7">
        <w:rPr>
          <w:rFonts w:asciiTheme="majorHAnsi" w:hAnsiTheme="majorHAnsi" w:cstheme="majorHAnsi"/>
          <w:color w:val="333333"/>
          <w:shd w:val="clear" w:color="auto" w:fill="FFFFFF"/>
        </w:rPr>
        <w:t>: la interpretación de las disposiciones de esta ley o de cualquier reglamentación del derecho de acceso a la información debe ser efectuada, en caso de duda, siempre en favor de la mayor vigencia y alcance del derecho a la información.</w:t>
      </w:r>
      <w:r w:rsidRPr="00FB0BA7">
        <w:rPr>
          <w:rFonts w:asciiTheme="majorHAnsi" w:hAnsiTheme="majorHAnsi" w:cstheme="majorHAnsi"/>
          <w:color w:val="333333"/>
          <w:shd w:val="clear" w:color="auto" w:fill="FFFFFF"/>
        </w:rPr>
        <w:br/>
      </w:r>
      <w:r w:rsidRPr="00FB0BA7">
        <w:rPr>
          <w:rFonts w:asciiTheme="majorHAnsi" w:hAnsiTheme="majorHAnsi" w:cstheme="majorHAnsi"/>
          <w:color w:val="333333"/>
          <w:shd w:val="clear" w:color="auto" w:fill="FFFFFF"/>
        </w:rPr>
        <w:br/>
      </w:r>
      <w:r w:rsidRPr="005508C0">
        <w:rPr>
          <w:rFonts w:asciiTheme="majorHAnsi" w:hAnsiTheme="majorHAnsi" w:cstheme="majorHAnsi"/>
          <w:i/>
          <w:color w:val="333333"/>
          <w:shd w:val="clear" w:color="auto" w:fill="FFFFFF"/>
        </w:rPr>
        <w:t>Facilitación</w:t>
      </w:r>
      <w:r w:rsidRPr="00FB0BA7">
        <w:rPr>
          <w:rFonts w:asciiTheme="majorHAnsi" w:hAnsiTheme="majorHAnsi" w:cstheme="majorHAnsi"/>
          <w:color w:val="333333"/>
          <w:shd w:val="clear" w:color="auto" w:fill="FFFFFF"/>
        </w:rPr>
        <w:t>: ninguna autoridad pública puede negarse a indicar si un documento obra, o no, en su poder o negar la divulgación de un documento de conformidad con las excepciones contenidas en la presente ley, salvo que el daño causado al interés protegido sea mayor al interés público de obtener la información.</w:t>
      </w:r>
      <w:r w:rsidRPr="00FB0BA7">
        <w:rPr>
          <w:rFonts w:asciiTheme="majorHAnsi" w:hAnsiTheme="majorHAnsi" w:cstheme="majorHAnsi"/>
          <w:color w:val="333333"/>
          <w:shd w:val="clear" w:color="auto" w:fill="FFFFFF"/>
        </w:rPr>
        <w:br/>
      </w:r>
      <w:r w:rsidRPr="00FB0BA7">
        <w:rPr>
          <w:rFonts w:asciiTheme="majorHAnsi" w:hAnsiTheme="majorHAnsi" w:cstheme="majorHAnsi"/>
          <w:color w:val="333333"/>
          <w:shd w:val="clear" w:color="auto" w:fill="FFFFFF"/>
        </w:rPr>
        <w:br/>
      </w:r>
      <w:r w:rsidRPr="005508C0">
        <w:rPr>
          <w:rFonts w:asciiTheme="majorHAnsi" w:hAnsiTheme="majorHAnsi" w:cstheme="majorHAnsi"/>
          <w:i/>
          <w:color w:val="333333"/>
          <w:shd w:val="clear" w:color="auto" w:fill="FFFFFF"/>
        </w:rPr>
        <w:t>Buena fe:</w:t>
      </w:r>
      <w:r w:rsidRPr="00FB0BA7">
        <w:rPr>
          <w:rFonts w:asciiTheme="majorHAnsi" w:hAnsiTheme="majorHAnsi" w:cstheme="majorHAnsi"/>
          <w:color w:val="333333"/>
          <w:shd w:val="clear" w:color="auto" w:fill="FFFFFF"/>
        </w:rPr>
        <w:t> para garantizar el efectivo ejercicio del acceso a la información, resulta esencial que los sujetos obligados actúen de buena fe, es decir, que interpreten la ley de manera tal que sirva para cumplir los fines perseguidos por el derecho de acceso, que aseguren la estricta aplicación del derecho, brinden los medios de asistencia necesarios a los solicitantes, promuevan la cultura de transparencia y actúen con diligencia, profesionalidad y lealtad institucional.</w:t>
      </w:r>
    </w:p>
    <w:p w:rsidR="00FB0BA7" w:rsidRDefault="00FB0BA7" w:rsidP="00FB0BA7">
      <w:pPr>
        <w:pStyle w:val="Prrafodelista"/>
        <w:spacing w:after="0" w:line="240" w:lineRule="auto"/>
        <w:ind w:left="0"/>
        <w:rPr>
          <w:rFonts w:asciiTheme="majorHAnsi" w:hAnsiTheme="majorHAnsi" w:cstheme="majorHAnsi"/>
          <w:color w:val="333333"/>
          <w:shd w:val="clear" w:color="auto" w:fill="FFFFFF"/>
        </w:rPr>
      </w:pPr>
    </w:p>
    <w:p w:rsidR="00FB0BA7" w:rsidRDefault="005508C0" w:rsidP="00FB0BA7">
      <w:pPr>
        <w:pStyle w:val="Prrafodelista"/>
        <w:numPr>
          <w:ilvl w:val="0"/>
          <w:numId w:val="1"/>
        </w:numPr>
        <w:spacing w:after="0" w:line="240" w:lineRule="auto"/>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xml:space="preserve">DNU 79: </w:t>
      </w:r>
      <w:r w:rsidRPr="003A53EF">
        <w:rPr>
          <w:rFonts w:asciiTheme="majorHAnsi" w:hAnsiTheme="majorHAnsi" w:cstheme="majorHAnsi"/>
          <w:color w:val="333333"/>
          <w:shd w:val="clear" w:color="auto" w:fill="FFFFFF"/>
        </w:rPr>
        <w:t xml:space="preserve">artículo 1° — </w:t>
      </w:r>
      <w:proofErr w:type="spellStart"/>
      <w:r w:rsidRPr="003A53EF">
        <w:rPr>
          <w:rFonts w:asciiTheme="majorHAnsi" w:hAnsiTheme="majorHAnsi" w:cstheme="majorHAnsi"/>
          <w:color w:val="333333"/>
          <w:shd w:val="clear" w:color="auto" w:fill="FFFFFF"/>
        </w:rPr>
        <w:t>sustitúyese</w:t>
      </w:r>
      <w:proofErr w:type="spellEnd"/>
      <w:r w:rsidRPr="003A53EF">
        <w:rPr>
          <w:rFonts w:asciiTheme="majorHAnsi" w:hAnsiTheme="majorHAnsi" w:cstheme="majorHAnsi"/>
          <w:color w:val="333333"/>
          <w:shd w:val="clear" w:color="auto" w:fill="FFFFFF"/>
        </w:rPr>
        <w:t xml:space="preserve"> el artículo 1° del reglamento general del acceso a la información pública para el poder ejecutivo nacional, aprobado como anexo vii del decreto </w:t>
      </w:r>
      <w:proofErr w:type="spellStart"/>
      <w:r w:rsidRPr="003A53EF">
        <w:rPr>
          <w:rFonts w:asciiTheme="majorHAnsi" w:hAnsiTheme="majorHAnsi" w:cstheme="majorHAnsi"/>
          <w:color w:val="333333"/>
          <w:shd w:val="clear" w:color="auto" w:fill="FFFFFF"/>
        </w:rPr>
        <w:t>n°</w:t>
      </w:r>
      <w:proofErr w:type="spellEnd"/>
      <w:r w:rsidRPr="003A53EF">
        <w:rPr>
          <w:rFonts w:asciiTheme="majorHAnsi" w:hAnsiTheme="majorHAnsi" w:cstheme="majorHAnsi"/>
          <w:color w:val="333333"/>
          <w:shd w:val="clear" w:color="auto" w:fill="FFFFFF"/>
        </w:rPr>
        <w:t> 1172/03, el que quedará redactado de la siguiente manera:</w:t>
      </w:r>
      <w:r w:rsidRPr="003A53EF">
        <w:rPr>
          <w:rFonts w:asciiTheme="majorHAnsi" w:hAnsiTheme="majorHAnsi" w:cstheme="majorHAnsi"/>
          <w:color w:val="333333"/>
          <w:shd w:val="clear" w:color="auto" w:fill="FFFFFF"/>
        </w:rPr>
        <w:br/>
        <w:t xml:space="preserve">“artículo 1°.- objeto.- el objeto del presente reglamento es </w:t>
      </w:r>
      <w:r w:rsidRPr="003A53EF">
        <w:rPr>
          <w:rFonts w:asciiTheme="majorHAnsi" w:hAnsiTheme="majorHAnsi" w:cstheme="majorHAnsi"/>
          <w:i/>
          <w:color w:val="333333"/>
          <w:shd w:val="clear" w:color="auto" w:fill="FFFFFF"/>
        </w:rPr>
        <w:t>garantizar el efectivo ejercicio del derecho de acceso a la información pública, promover la participación ciudadana y la transparencia de la gestión pública</w:t>
      </w:r>
      <w:r w:rsidRPr="003A53EF">
        <w:rPr>
          <w:rFonts w:asciiTheme="majorHAnsi" w:hAnsiTheme="majorHAnsi" w:cstheme="majorHAnsi"/>
          <w:color w:val="333333"/>
          <w:shd w:val="clear" w:color="auto" w:fill="FFFFFF"/>
        </w:rPr>
        <w:t>, estableciendo un marco general para su desenvolvimiento”.</w:t>
      </w:r>
    </w:p>
    <w:p w:rsidR="00FB0BA7" w:rsidRDefault="00FB0BA7" w:rsidP="00FB0BA7">
      <w:pPr>
        <w:pStyle w:val="Prrafodelista"/>
        <w:numPr>
          <w:ilvl w:val="0"/>
          <w:numId w:val="1"/>
        </w:numPr>
        <w:spacing w:after="0" w:line="240" w:lineRule="auto"/>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xml:space="preserve">DNU 260: </w:t>
      </w:r>
    </w:p>
    <w:p w:rsidR="005508C0" w:rsidRDefault="005508C0" w:rsidP="005508C0">
      <w:pPr>
        <w:spacing w:after="0" w:line="240" w:lineRule="auto"/>
        <w:rPr>
          <w:rFonts w:asciiTheme="majorHAnsi" w:hAnsiTheme="majorHAnsi" w:cstheme="majorHAnsi"/>
          <w:color w:val="333333"/>
          <w:shd w:val="clear" w:color="auto" w:fill="FFFFFF"/>
        </w:rPr>
      </w:pPr>
    </w:p>
    <w:p w:rsidR="00336DA3" w:rsidRDefault="00336DA3" w:rsidP="00336DA3">
      <w:pPr>
        <w:pStyle w:val="NormalWeb"/>
        <w:tabs>
          <w:tab w:val="left" w:pos="0"/>
        </w:tabs>
        <w:spacing w:before="150" w:beforeAutospacing="0" w:after="300" w:afterAutospacing="0"/>
        <w:ind w:right="600"/>
        <w:jc w:val="both"/>
        <w:rPr>
          <w:rFonts w:asciiTheme="majorHAnsi" w:eastAsiaTheme="minorHAnsi" w:hAnsiTheme="majorHAnsi" w:cstheme="majorHAnsi"/>
          <w:color w:val="333333"/>
          <w:sz w:val="22"/>
          <w:szCs w:val="22"/>
          <w:shd w:val="clear" w:color="auto" w:fill="FFFFFF"/>
          <w:lang w:eastAsia="en-US"/>
        </w:rPr>
      </w:pPr>
      <w:r w:rsidRPr="00336DA3">
        <w:rPr>
          <w:rFonts w:asciiTheme="majorHAnsi" w:eastAsiaTheme="minorHAnsi" w:hAnsiTheme="majorHAnsi" w:cstheme="majorHAnsi"/>
          <w:color w:val="333333"/>
          <w:sz w:val="22"/>
          <w:szCs w:val="22"/>
          <w:shd w:val="clear" w:color="auto" w:fill="FFFFFF"/>
          <w:lang w:eastAsia="en-US"/>
        </w:rPr>
        <w:t>Aprobación del Pacto de San José de Costa Rica</w:t>
      </w:r>
      <w:r>
        <w:rPr>
          <w:rFonts w:asciiTheme="majorHAnsi" w:eastAsiaTheme="minorHAnsi" w:hAnsiTheme="majorHAnsi" w:cstheme="majorHAnsi"/>
          <w:color w:val="333333"/>
          <w:sz w:val="22"/>
          <w:szCs w:val="22"/>
          <w:shd w:val="clear" w:color="auto" w:fill="FFFFFF"/>
          <w:lang w:eastAsia="en-US"/>
        </w:rPr>
        <w:t xml:space="preserve"> </w:t>
      </w:r>
      <w:r w:rsidRPr="00336DA3">
        <w:rPr>
          <w:rFonts w:asciiTheme="majorHAnsi" w:eastAsiaTheme="minorHAnsi" w:hAnsiTheme="majorHAnsi" w:cstheme="majorHAnsi"/>
          <w:color w:val="333333"/>
          <w:sz w:val="22"/>
          <w:szCs w:val="22"/>
          <w:shd w:val="clear" w:color="auto" w:fill="FFFFFF"/>
          <w:lang w:eastAsia="en-US"/>
        </w:rPr>
        <w:t>Ley 23.054</w:t>
      </w:r>
    </w:p>
    <w:p w:rsidR="00336DA3" w:rsidRPr="00336DA3" w:rsidRDefault="00336DA3" w:rsidP="00336DA3">
      <w:pPr>
        <w:pStyle w:val="NormalWeb"/>
        <w:tabs>
          <w:tab w:val="left" w:pos="0"/>
        </w:tabs>
        <w:spacing w:before="150" w:beforeAutospacing="0" w:after="300" w:afterAutospacing="0"/>
        <w:ind w:right="600"/>
        <w:jc w:val="both"/>
        <w:rPr>
          <w:rFonts w:asciiTheme="majorHAnsi" w:eastAsiaTheme="minorHAnsi" w:hAnsiTheme="majorHAnsi" w:cstheme="majorHAnsi"/>
          <w:i/>
          <w:color w:val="333333"/>
          <w:sz w:val="22"/>
          <w:szCs w:val="22"/>
          <w:shd w:val="clear" w:color="auto" w:fill="FFFFFF"/>
          <w:lang w:eastAsia="en-US"/>
        </w:rPr>
      </w:pPr>
      <w:r w:rsidRPr="00336DA3">
        <w:rPr>
          <w:rFonts w:asciiTheme="majorHAnsi" w:eastAsiaTheme="minorHAnsi" w:hAnsiTheme="majorHAnsi" w:cstheme="majorHAnsi"/>
          <w:sz w:val="22"/>
          <w:szCs w:val="22"/>
          <w:u w:val="single"/>
          <w:lang w:eastAsia="en-US"/>
        </w:rPr>
        <w:lastRenderedPageBreak/>
        <w:t>ART 13</w:t>
      </w:r>
      <w:r w:rsidRPr="00336DA3">
        <w:rPr>
          <w:rFonts w:asciiTheme="majorHAnsi" w:eastAsiaTheme="minorHAnsi" w:hAnsiTheme="majorHAnsi" w:cstheme="majorHAnsi"/>
          <w:sz w:val="22"/>
          <w:szCs w:val="22"/>
          <w:lang w:eastAsia="en-US"/>
        </w:rPr>
        <w:t>.-</w:t>
      </w:r>
      <w:r w:rsidRPr="00336DA3">
        <w:rPr>
          <w:rFonts w:asciiTheme="majorHAnsi" w:eastAsiaTheme="minorHAnsi" w:hAnsiTheme="majorHAnsi" w:cstheme="majorHAnsi"/>
          <w:color w:val="333333"/>
          <w:sz w:val="22"/>
          <w:szCs w:val="22"/>
          <w:shd w:val="clear" w:color="auto" w:fill="FFFFFF"/>
          <w:lang w:eastAsia="en-US"/>
        </w:rPr>
        <w:t xml:space="preserve"> 1. Toda persona tiene derecho a </w:t>
      </w:r>
      <w:r w:rsidRPr="00336DA3">
        <w:rPr>
          <w:rFonts w:asciiTheme="majorHAnsi" w:eastAsiaTheme="minorHAnsi" w:hAnsiTheme="majorHAnsi" w:cstheme="majorHAnsi"/>
          <w:i/>
          <w:color w:val="333333"/>
          <w:sz w:val="22"/>
          <w:szCs w:val="22"/>
          <w:shd w:val="clear" w:color="auto" w:fill="FFFFFF"/>
          <w:lang w:eastAsia="en-US"/>
        </w:rPr>
        <w:t>la libertad de pensamiento y de expresión</w:t>
      </w:r>
      <w:r w:rsidRPr="00336DA3">
        <w:rPr>
          <w:rFonts w:asciiTheme="majorHAnsi" w:eastAsiaTheme="minorHAnsi" w:hAnsiTheme="majorHAnsi" w:cstheme="majorHAnsi"/>
          <w:color w:val="333333"/>
          <w:sz w:val="22"/>
          <w:szCs w:val="22"/>
          <w:shd w:val="clear" w:color="auto" w:fill="FFFFFF"/>
          <w:lang w:eastAsia="en-US"/>
        </w:rPr>
        <w:t xml:space="preserve">. Este derecho comprende la libertad de </w:t>
      </w:r>
      <w:r w:rsidRPr="00336DA3">
        <w:rPr>
          <w:rFonts w:asciiTheme="majorHAnsi" w:eastAsiaTheme="minorHAnsi" w:hAnsiTheme="majorHAnsi" w:cstheme="majorHAnsi"/>
          <w:i/>
          <w:color w:val="333333"/>
          <w:sz w:val="22"/>
          <w:szCs w:val="22"/>
          <w:shd w:val="clear" w:color="auto" w:fill="FFFFFF"/>
          <w:lang w:eastAsia="en-US"/>
        </w:rPr>
        <w:t>buscar, recibir y difundir informaciones e ideas de toda índole, sin consideración de fronteras, ya sea oralmente, por escrito o en forma impresa o artística, o por cualquier otro procedimiento de su elección.</w:t>
      </w:r>
    </w:p>
    <w:p w:rsidR="00336DA3" w:rsidRPr="00336DA3" w:rsidRDefault="00336DA3" w:rsidP="00336DA3">
      <w:pPr>
        <w:shd w:val="clear" w:color="auto" w:fill="FFFFFF"/>
        <w:spacing w:after="410" w:line="240" w:lineRule="auto"/>
        <w:rPr>
          <w:rFonts w:asciiTheme="majorHAnsi" w:hAnsiTheme="majorHAnsi" w:cstheme="majorHAnsi"/>
          <w:i/>
          <w:color w:val="333333"/>
          <w:shd w:val="clear" w:color="auto" w:fill="FFFFFF"/>
        </w:rPr>
      </w:pPr>
      <w:r w:rsidRPr="00336DA3">
        <w:rPr>
          <w:rFonts w:asciiTheme="majorHAnsi" w:hAnsiTheme="majorHAnsi" w:cstheme="majorHAnsi"/>
          <w:color w:val="333333"/>
          <w:shd w:val="clear" w:color="auto" w:fill="FFFFFF"/>
        </w:rPr>
        <w:t xml:space="preserve">2. El ejercicio del derecho previsto en el inciso precedente no puede estar </w:t>
      </w:r>
      <w:r w:rsidRPr="00336DA3">
        <w:rPr>
          <w:rFonts w:asciiTheme="majorHAnsi" w:hAnsiTheme="majorHAnsi" w:cstheme="majorHAnsi"/>
          <w:i/>
          <w:color w:val="333333"/>
          <w:shd w:val="clear" w:color="auto" w:fill="FFFFFF"/>
        </w:rPr>
        <w:t>sujeto</w:t>
      </w:r>
      <w:r w:rsidRPr="00336DA3">
        <w:rPr>
          <w:rFonts w:asciiTheme="majorHAnsi" w:hAnsiTheme="majorHAnsi" w:cstheme="majorHAnsi"/>
          <w:color w:val="333333"/>
          <w:shd w:val="clear" w:color="auto" w:fill="FFFFFF"/>
        </w:rPr>
        <w:t xml:space="preserve"> a previa censura sino a </w:t>
      </w:r>
      <w:r w:rsidRPr="00336DA3">
        <w:rPr>
          <w:rFonts w:asciiTheme="majorHAnsi" w:hAnsiTheme="majorHAnsi" w:cstheme="majorHAnsi"/>
          <w:i/>
          <w:color w:val="333333"/>
          <w:shd w:val="clear" w:color="auto" w:fill="FFFFFF"/>
        </w:rPr>
        <w:t>responsabilidades ulteriores</w:t>
      </w:r>
      <w:r w:rsidRPr="00336DA3">
        <w:rPr>
          <w:rFonts w:asciiTheme="majorHAnsi" w:hAnsiTheme="majorHAnsi" w:cstheme="majorHAnsi"/>
          <w:color w:val="333333"/>
          <w:shd w:val="clear" w:color="auto" w:fill="FFFFFF"/>
        </w:rPr>
        <w:t xml:space="preserve">, las que deben estar </w:t>
      </w:r>
      <w:r w:rsidRPr="00336DA3">
        <w:rPr>
          <w:rFonts w:asciiTheme="majorHAnsi" w:hAnsiTheme="majorHAnsi" w:cstheme="majorHAnsi"/>
          <w:i/>
          <w:color w:val="333333"/>
          <w:shd w:val="clear" w:color="auto" w:fill="FFFFFF"/>
        </w:rPr>
        <w:t>expresamente fijadas por la ley y ser necesarias para asegurar: a) el respeto a los derechos o a la reputación de los demás, o b) la protección de la seguridad nacional, el orden público o la salud o la moral públicas.</w:t>
      </w:r>
    </w:p>
    <w:p w:rsidR="00336DA3" w:rsidRPr="00336DA3" w:rsidRDefault="00336DA3" w:rsidP="00336DA3">
      <w:pPr>
        <w:shd w:val="clear" w:color="auto" w:fill="FFFFFF"/>
        <w:spacing w:after="410" w:line="240" w:lineRule="auto"/>
        <w:rPr>
          <w:rFonts w:asciiTheme="majorHAnsi" w:hAnsiTheme="majorHAnsi" w:cstheme="majorHAnsi"/>
          <w:color w:val="333333"/>
          <w:shd w:val="clear" w:color="auto" w:fill="FFFFFF"/>
        </w:rPr>
      </w:pPr>
      <w:r w:rsidRPr="00336DA3">
        <w:rPr>
          <w:rFonts w:asciiTheme="majorHAnsi" w:hAnsiTheme="majorHAnsi" w:cstheme="majorHAnsi"/>
          <w:color w:val="333333"/>
          <w:shd w:val="clear" w:color="auto" w:fill="FFFFFF"/>
        </w:rPr>
        <w:t xml:space="preserve">3. </w:t>
      </w:r>
      <w:r w:rsidRPr="00336DA3">
        <w:rPr>
          <w:rFonts w:asciiTheme="majorHAnsi" w:hAnsiTheme="majorHAnsi" w:cstheme="majorHAnsi"/>
          <w:i/>
          <w:color w:val="333333"/>
          <w:shd w:val="clear" w:color="auto" w:fill="FFFFFF"/>
        </w:rPr>
        <w:t>No se puede restringir el derecho de expresión por vías o medios indirectos, tales como el abuso de controles oficiales o particulares de papel para periódicos, de frecuencias radioeléctricas,</w:t>
      </w:r>
      <w:r w:rsidRPr="00336DA3">
        <w:rPr>
          <w:rFonts w:asciiTheme="majorHAnsi" w:hAnsiTheme="majorHAnsi" w:cstheme="majorHAnsi"/>
          <w:color w:val="333333"/>
          <w:shd w:val="clear" w:color="auto" w:fill="FFFFFF"/>
        </w:rPr>
        <w:t xml:space="preserve"> o de enseres y aparatos usados en la difusión de información o por cualesquiera otros medios encaminados a impedir la comunicación y la circulación de ideas y opiniones. 4. </w:t>
      </w:r>
      <w:r w:rsidRPr="00336DA3">
        <w:rPr>
          <w:rFonts w:asciiTheme="majorHAnsi" w:hAnsiTheme="majorHAnsi" w:cstheme="majorHAnsi"/>
          <w:i/>
          <w:color w:val="333333"/>
          <w:shd w:val="clear" w:color="auto" w:fill="FFFFFF"/>
        </w:rPr>
        <w:t>Los espectáculos públicos pueden ser sometidos por la ley a censura previa con el exclusivo objeto de regular el acceso a ellos para la protección moral de la infancia y la adolescencia</w:t>
      </w:r>
      <w:r w:rsidRPr="00336DA3">
        <w:rPr>
          <w:rFonts w:asciiTheme="majorHAnsi" w:hAnsiTheme="majorHAnsi" w:cstheme="majorHAnsi"/>
          <w:color w:val="333333"/>
          <w:shd w:val="clear" w:color="auto" w:fill="FFFFFF"/>
        </w:rPr>
        <w:t>, sin perjuicio de los establecido en el inciso 2.</w:t>
      </w:r>
    </w:p>
    <w:p w:rsidR="00336DA3" w:rsidRPr="00336DA3" w:rsidRDefault="00336DA3" w:rsidP="00336DA3">
      <w:pPr>
        <w:shd w:val="clear" w:color="auto" w:fill="FFFFFF"/>
        <w:spacing w:after="410" w:line="240" w:lineRule="auto"/>
        <w:rPr>
          <w:rFonts w:asciiTheme="majorHAnsi" w:hAnsiTheme="majorHAnsi" w:cstheme="majorHAnsi"/>
          <w:color w:val="333333"/>
          <w:shd w:val="clear" w:color="auto" w:fill="FFFFFF"/>
        </w:rPr>
      </w:pPr>
      <w:r w:rsidRPr="00336DA3">
        <w:rPr>
          <w:rFonts w:asciiTheme="majorHAnsi" w:hAnsiTheme="majorHAnsi" w:cstheme="majorHAnsi"/>
          <w:color w:val="333333"/>
          <w:shd w:val="clear" w:color="auto" w:fill="FFFFFF"/>
        </w:rPr>
        <w:t>5. Estará prohibida por la ley toda propaganda en favor de la guerra y toda apología del odio nacional, racial o religioso que constituyan incitaciones a la violencia o cualquier otra acción ilegal similar contra cualquier persona o grupo de personas, por ningún motivo, inclusive los de raza, color, religión, idioma u origen nacional.</w:t>
      </w:r>
    </w:p>
    <w:p w:rsidR="00336DA3" w:rsidRPr="00336DA3" w:rsidRDefault="00336DA3" w:rsidP="00336DA3">
      <w:pPr>
        <w:shd w:val="clear" w:color="auto" w:fill="FFFFFF"/>
        <w:spacing w:after="0" w:line="240" w:lineRule="auto"/>
        <w:rPr>
          <w:rFonts w:asciiTheme="majorHAnsi" w:hAnsiTheme="majorHAnsi" w:cstheme="majorHAnsi"/>
          <w:color w:val="333333"/>
          <w:shd w:val="clear" w:color="auto" w:fill="FFFFFF"/>
        </w:rPr>
      </w:pPr>
      <w:r w:rsidRPr="00336DA3">
        <w:rPr>
          <w:rFonts w:asciiTheme="majorHAnsi" w:hAnsiTheme="majorHAnsi" w:cstheme="majorHAnsi"/>
          <w:color w:val="333333"/>
          <w:u w:val="single"/>
          <w:shd w:val="clear" w:color="auto" w:fill="FFFFFF"/>
        </w:rPr>
        <w:t>ART 14</w:t>
      </w:r>
      <w:r w:rsidRPr="00336DA3">
        <w:rPr>
          <w:rFonts w:asciiTheme="majorHAnsi" w:hAnsiTheme="majorHAnsi" w:cstheme="majorHAnsi"/>
          <w:color w:val="333333"/>
          <w:shd w:val="clear" w:color="auto" w:fill="FFFFFF"/>
        </w:rPr>
        <w:t>.- 1. Toda persona afectada por informaciones inexactas o agraviantes emitidas en su perjuicio a través de medios de difusión legalmente reglamentados y que se dirijan al público en general</w:t>
      </w:r>
      <w:r w:rsidRPr="00336DA3">
        <w:rPr>
          <w:rFonts w:asciiTheme="majorHAnsi" w:hAnsiTheme="majorHAnsi" w:cstheme="majorHAnsi"/>
          <w:i/>
          <w:color w:val="333333"/>
          <w:shd w:val="clear" w:color="auto" w:fill="FFFFFF"/>
        </w:rPr>
        <w:t>, tiene derecho a efectuar por el mismo órgano de difusión su rectificación o respuesta en las condiciones que establezca la ley</w:t>
      </w:r>
      <w:r w:rsidRPr="00336DA3">
        <w:rPr>
          <w:rFonts w:asciiTheme="majorHAnsi" w:hAnsiTheme="majorHAnsi" w:cstheme="majorHAnsi"/>
          <w:color w:val="333333"/>
          <w:shd w:val="clear" w:color="auto" w:fill="FFFFFF"/>
        </w:rPr>
        <w:t>.</w:t>
      </w:r>
    </w:p>
    <w:p w:rsidR="00336DA3" w:rsidRDefault="00336DA3" w:rsidP="00336DA3">
      <w:pPr>
        <w:shd w:val="clear" w:color="auto" w:fill="FFFFFF"/>
        <w:spacing w:after="410" w:line="240" w:lineRule="auto"/>
        <w:rPr>
          <w:rFonts w:asciiTheme="majorHAnsi" w:hAnsiTheme="majorHAnsi" w:cstheme="majorHAnsi"/>
          <w:i/>
          <w:color w:val="333333"/>
          <w:shd w:val="clear" w:color="auto" w:fill="FFFFFF"/>
        </w:rPr>
      </w:pPr>
      <w:r w:rsidRPr="00336DA3">
        <w:rPr>
          <w:rFonts w:asciiTheme="majorHAnsi" w:hAnsiTheme="majorHAnsi" w:cstheme="majorHAnsi"/>
          <w:color w:val="333333"/>
          <w:shd w:val="clear" w:color="auto" w:fill="FFFFFF"/>
        </w:rPr>
        <w:t xml:space="preserve">2. </w:t>
      </w:r>
      <w:r w:rsidRPr="00336DA3">
        <w:rPr>
          <w:rFonts w:asciiTheme="majorHAnsi" w:hAnsiTheme="majorHAnsi" w:cstheme="majorHAnsi"/>
          <w:i/>
          <w:color w:val="333333"/>
          <w:shd w:val="clear" w:color="auto" w:fill="FFFFFF"/>
        </w:rPr>
        <w:t>En ningún caso la rectificación o la respuesta eximirán de las otras responsabilidades legales en que se hubiese incurrido.</w:t>
      </w:r>
      <w:r>
        <w:rPr>
          <w:rFonts w:asciiTheme="majorHAnsi" w:hAnsiTheme="majorHAnsi" w:cstheme="majorHAnsi"/>
          <w:color w:val="333333"/>
          <w:shd w:val="clear" w:color="auto" w:fill="FFFFFF"/>
        </w:rPr>
        <w:t xml:space="preserve"> </w:t>
      </w:r>
      <w:r w:rsidRPr="00336DA3">
        <w:rPr>
          <w:rFonts w:asciiTheme="majorHAnsi" w:hAnsiTheme="majorHAnsi" w:cstheme="majorHAnsi"/>
          <w:color w:val="333333"/>
          <w:shd w:val="clear" w:color="auto" w:fill="FFFFFF"/>
        </w:rPr>
        <w:t xml:space="preserve">3. Para la efectiva protección de la honra y la reputación, toda publicación o empresa periodística, cinematográfica, de radio o televisión </w:t>
      </w:r>
      <w:r w:rsidRPr="00336DA3">
        <w:rPr>
          <w:rFonts w:asciiTheme="majorHAnsi" w:hAnsiTheme="majorHAnsi" w:cstheme="majorHAnsi"/>
          <w:i/>
          <w:color w:val="333333"/>
          <w:shd w:val="clear" w:color="auto" w:fill="FFFFFF"/>
        </w:rPr>
        <w:t>tendrá una persona responsable que no esté protegida por inmunidades ni disponga de fuero especial.</w:t>
      </w:r>
    </w:p>
    <w:p w:rsidR="002C7488" w:rsidRDefault="0094656A" w:rsidP="0094656A">
      <w:pPr>
        <w:pStyle w:val="Ttulo1"/>
        <w:shd w:val="clear" w:color="auto" w:fill="FFFFFF"/>
        <w:spacing w:before="0" w:beforeAutospacing="0" w:after="0" w:afterAutospacing="0" w:line="240" w:lineRule="atLeast"/>
        <w:rPr>
          <w:rFonts w:asciiTheme="majorHAnsi" w:eastAsiaTheme="minorHAnsi" w:hAnsiTheme="majorHAnsi" w:cstheme="majorHAnsi"/>
          <w:b w:val="0"/>
          <w:bCs w:val="0"/>
          <w:color w:val="333333"/>
          <w:kern w:val="0"/>
          <w:sz w:val="22"/>
          <w:szCs w:val="22"/>
          <w:shd w:val="clear" w:color="auto" w:fill="FFFFFF"/>
          <w:lang w:eastAsia="en-US"/>
        </w:rPr>
      </w:pPr>
      <w:r w:rsidRPr="0094656A">
        <w:rPr>
          <w:rFonts w:asciiTheme="majorHAnsi" w:eastAsiaTheme="minorHAnsi" w:hAnsiTheme="majorHAnsi" w:cstheme="majorHAnsi"/>
          <w:b w:val="0"/>
          <w:bCs w:val="0"/>
          <w:color w:val="333333"/>
          <w:kern w:val="0"/>
          <w:sz w:val="22"/>
          <w:szCs w:val="22"/>
          <w:shd w:val="clear" w:color="auto" w:fill="FFFFFF"/>
          <w:lang w:eastAsia="en-US"/>
        </w:rPr>
        <w:t>Aprobación del Pacto Internacional de Derechos Económicos, Sociales, Culturales, el Pacto Internacional de Derechos Civiles y Políticos y su Protocolo facultativo</w:t>
      </w:r>
      <w:r w:rsidRPr="0094656A">
        <w:rPr>
          <w:rFonts w:asciiTheme="majorHAnsi" w:eastAsiaTheme="minorHAnsi" w:hAnsiTheme="majorHAnsi" w:cstheme="majorHAnsi"/>
          <w:b w:val="0"/>
          <w:bCs w:val="0"/>
          <w:color w:val="333333"/>
          <w:kern w:val="0"/>
          <w:sz w:val="22"/>
          <w:szCs w:val="22"/>
          <w:shd w:val="clear" w:color="auto" w:fill="FFFFFF"/>
          <w:lang w:eastAsia="en-US"/>
        </w:rPr>
        <w:t xml:space="preserve"> </w:t>
      </w:r>
      <w:r w:rsidRPr="0094656A">
        <w:rPr>
          <w:rFonts w:asciiTheme="majorHAnsi" w:eastAsiaTheme="minorHAnsi" w:hAnsiTheme="majorHAnsi" w:cstheme="majorHAnsi"/>
          <w:b w:val="0"/>
          <w:bCs w:val="0"/>
          <w:color w:val="333333"/>
          <w:kern w:val="0"/>
          <w:sz w:val="22"/>
          <w:szCs w:val="22"/>
          <w:shd w:val="clear" w:color="auto" w:fill="FFFFFF"/>
          <w:lang w:eastAsia="en-US"/>
        </w:rPr>
        <w:t>Ley 23.313</w:t>
      </w:r>
    </w:p>
    <w:p w:rsidR="0094656A" w:rsidRDefault="0094656A" w:rsidP="0094656A">
      <w:pPr>
        <w:pStyle w:val="Ttulo1"/>
        <w:shd w:val="clear" w:color="auto" w:fill="FFFFFF"/>
        <w:spacing w:before="0" w:beforeAutospacing="0" w:after="0" w:afterAutospacing="0" w:line="240" w:lineRule="atLeast"/>
        <w:rPr>
          <w:rFonts w:asciiTheme="majorHAnsi" w:eastAsiaTheme="minorHAnsi" w:hAnsiTheme="majorHAnsi" w:cstheme="majorHAnsi"/>
          <w:b w:val="0"/>
          <w:bCs w:val="0"/>
          <w:color w:val="333333"/>
          <w:kern w:val="0"/>
          <w:sz w:val="22"/>
          <w:szCs w:val="22"/>
          <w:shd w:val="clear" w:color="auto" w:fill="FFFFFF"/>
          <w:lang w:eastAsia="en-US"/>
        </w:rPr>
      </w:pPr>
    </w:p>
    <w:p w:rsidR="0094656A" w:rsidRPr="0094656A" w:rsidRDefault="0094656A" w:rsidP="0094656A">
      <w:pPr>
        <w:spacing w:line="240" w:lineRule="auto"/>
        <w:rPr>
          <w:rFonts w:asciiTheme="majorHAnsi" w:hAnsiTheme="majorHAnsi" w:cstheme="majorHAnsi"/>
          <w:color w:val="333333"/>
          <w:shd w:val="clear" w:color="auto" w:fill="FFFFFF"/>
        </w:rPr>
      </w:pPr>
      <w:r w:rsidRPr="0094656A">
        <w:rPr>
          <w:rFonts w:asciiTheme="majorHAnsi" w:hAnsiTheme="majorHAnsi" w:cstheme="majorHAnsi"/>
          <w:color w:val="333333"/>
          <w:u w:val="single"/>
          <w:shd w:val="clear" w:color="auto" w:fill="FFFFFF"/>
        </w:rPr>
        <w:t>ART 2</w:t>
      </w:r>
      <w:r w:rsidRPr="0094656A">
        <w:rPr>
          <w:rFonts w:asciiTheme="majorHAnsi" w:hAnsiTheme="majorHAnsi" w:cstheme="majorHAnsi"/>
          <w:color w:val="333333"/>
          <w:shd w:val="clear" w:color="auto" w:fill="FFFFFF"/>
        </w:rPr>
        <w:t>.- </w:t>
      </w:r>
      <w:proofErr w:type="spellStart"/>
      <w:r w:rsidRPr="0094656A">
        <w:rPr>
          <w:rFonts w:asciiTheme="majorHAnsi" w:hAnsiTheme="majorHAnsi" w:cstheme="majorHAnsi"/>
          <w:i/>
          <w:color w:val="333333"/>
          <w:shd w:val="clear" w:color="auto" w:fill="FFFFFF"/>
        </w:rPr>
        <w:t>Reconócese</w:t>
      </w:r>
      <w:proofErr w:type="spellEnd"/>
      <w:r w:rsidRPr="0094656A">
        <w:rPr>
          <w:rFonts w:asciiTheme="majorHAnsi" w:hAnsiTheme="majorHAnsi" w:cstheme="majorHAnsi"/>
          <w:i/>
          <w:color w:val="333333"/>
          <w:shd w:val="clear" w:color="auto" w:fill="FFFFFF"/>
        </w:rPr>
        <w:t xml:space="preserve"> la competencia del Comité de Derechos Humanos creado por el Pacto Internacional de Derechos Civiles y Políticos.</w:t>
      </w:r>
    </w:p>
    <w:p w:rsidR="0094656A" w:rsidRDefault="0094656A" w:rsidP="0094656A">
      <w:pPr>
        <w:pStyle w:val="Ttulo1"/>
        <w:shd w:val="clear" w:color="auto" w:fill="FFFFFF"/>
        <w:spacing w:before="0" w:beforeAutospacing="0" w:after="0" w:afterAutospacing="0" w:line="240" w:lineRule="atLeast"/>
        <w:rPr>
          <w:rFonts w:asciiTheme="majorHAnsi" w:eastAsiaTheme="minorHAnsi" w:hAnsiTheme="majorHAnsi" w:cstheme="majorHAnsi"/>
          <w:b w:val="0"/>
          <w:bCs w:val="0"/>
          <w:color w:val="333333"/>
          <w:kern w:val="0"/>
          <w:sz w:val="22"/>
          <w:szCs w:val="22"/>
          <w:shd w:val="clear" w:color="auto" w:fill="FFFFFF"/>
          <w:lang w:eastAsia="en-US"/>
        </w:rPr>
      </w:pPr>
    </w:p>
    <w:p w:rsidR="0094656A" w:rsidRPr="0094656A" w:rsidRDefault="0094656A" w:rsidP="0094656A">
      <w:pPr>
        <w:shd w:val="clear" w:color="auto" w:fill="FFFFFF"/>
        <w:spacing w:after="410" w:line="240" w:lineRule="auto"/>
        <w:rPr>
          <w:rFonts w:asciiTheme="majorHAnsi" w:hAnsiTheme="majorHAnsi" w:cstheme="majorHAnsi"/>
          <w:color w:val="333333"/>
          <w:shd w:val="clear" w:color="auto" w:fill="FFFFFF"/>
        </w:rPr>
      </w:pPr>
      <w:r w:rsidRPr="0094656A">
        <w:rPr>
          <w:rFonts w:asciiTheme="majorHAnsi" w:hAnsiTheme="majorHAnsi" w:cstheme="majorHAnsi"/>
          <w:color w:val="333333"/>
          <w:shd w:val="clear" w:color="auto" w:fill="FFFFFF"/>
        </w:rPr>
        <w:t>ART 2 1. 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 2. Cada Estado Parte se compromete a adoptar, con arreglo a sus procedimientos constitucionales y a las disposiciones del presente Pacto, las medidas oportunas para dictar las disposiciones legislativas o de otro carácter que fueren necesarias para hacer efectivos los derechos reconocidos en el presente Pacto y que no estuviesen ya garantizados por disposiciones legislativas o de otro carácter. 3. Cada uno de los Estados Partes en el presente Pacto se compromete a garantizar que:</w:t>
      </w:r>
    </w:p>
    <w:p w:rsidR="0094656A" w:rsidRPr="0094656A" w:rsidRDefault="0094656A" w:rsidP="0094656A">
      <w:pPr>
        <w:shd w:val="clear" w:color="auto" w:fill="FFFFFF"/>
        <w:spacing w:after="410" w:line="240" w:lineRule="auto"/>
        <w:rPr>
          <w:rFonts w:asciiTheme="majorHAnsi" w:hAnsiTheme="majorHAnsi" w:cstheme="majorHAnsi"/>
          <w:color w:val="333333"/>
          <w:shd w:val="clear" w:color="auto" w:fill="FFFFFF"/>
        </w:rPr>
      </w:pPr>
      <w:r w:rsidRPr="0094656A">
        <w:rPr>
          <w:rFonts w:asciiTheme="majorHAnsi" w:hAnsiTheme="majorHAnsi" w:cstheme="majorHAnsi"/>
          <w:color w:val="333333"/>
          <w:shd w:val="clear" w:color="auto" w:fill="FFFFFF"/>
        </w:rPr>
        <w:t xml:space="preserve">a) </w:t>
      </w:r>
      <w:r w:rsidRPr="0094656A">
        <w:rPr>
          <w:rFonts w:asciiTheme="majorHAnsi" w:hAnsiTheme="majorHAnsi" w:cstheme="majorHAnsi"/>
          <w:i/>
          <w:color w:val="333333"/>
          <w:shd w:val="clear" w:color="auto" w:fill="FFFFFF"/>
        </w:rPr>
        <w:t xml:space="preserve">Toda persona cuyos derechos o libertades reconocidos en </w:t>
      </w:r>
      <w:proofErr w:type="spellStart"/>
      <w:r w:rsidRPr="0094656A">
        <w:rPr>
          <w:rFonts w:asciiTheme="majorHAnsi" w:hAnsiTheme="majorHAnsi" w:cstheme="majorHAnsi"/>
          <w:i/>
          <w:color w:val="333333"/>
          <w:shd w:val="clear" w:color="auto" w:fill="FFFFFF"/>
        </w:rPr>
        <w:t>en</w:t>
      </w:r>
      <w:proofErr w:type="spellEnd"/>
      <w:r w:rsidRPr="0094656A">
        <w:rPr>
          <w:rFonts w:asciiTheme="majorHAnsi" w:hAnsiTheme="majorHAnsi" w:cstheme="majorHAnsi"/>
          <w:i/>
          <w:color w:val="333333"/>
          <w:shd w:val="clear" w:color="auto" w:fill="FFFFFF"/>
        </w:rPr>
        <w:t xml:space="preserve"> el presente Pacto hayan sido violados podrá interponer un recurso efectivo, aun cuando tal violación hubiera sido cometida por personas que actuaban en sus funciones oficiales;</w:t>
      </w:r>
    </w:p>
    <w:p w:rsidR="0094656A" w:rsidRPr="0094656A" w:rsidRDefault="0094656A" w:rsidP="0094656A">
      <w:pPr>
        <w:shd w:val="clear" w:color="auto" w:fill="FFFFFF"/>
        <w:spacing w:after="410" w:line="240" w:lineRule="auto"/>
        <w:rPr>
          <w:rFonts w:asciiTheme="majorHAnsi" w:hAnsiTheme="majorHAnsi" w:cstheme="majorHAnsi"/>
          <w:color w:val="333333"/>
          <w:shd w:val="clear" w:color="auto" w:fill="FFFFFF"/>
        </w:rPr>
      </w:pPr>
      <w:r w:rsidRPr="0094656A">
        <w:rPr>
          <w:rFonts w:asciiTheme="majorHAnsi" w:hAnsiTheme="majorHAnsi" w:cstheme="majorHAnsi"/>
          <w:color w:val="333333"/>
          <w:shd w:val="clear" w:color="auto" w:fill="FFFFFF"/>
        </w:rPr>
        <w:t xml:space="preserve">b) La autoridad competente, judicial, administrativa o legislativa, o cualquiera otra autoridad competente prevista por el sistema legal del Estado, decidirá sobre los derechos de toda persona que interponga tal recurso, y a desarrollar las </w:t>
      </w:r>
      <w:proofErr w:type="spellStart"/>
      <w:r w:rsidRPr="0094656A">
        <w:rPr>
          <w:rFonts w:asciiTheme="majorHAnsi" w:hAnsiTheme="majorHAnsi" w:cstheme="majorHAnsi"/>
          <w:color w:val="333333"/>
          <w:shd w:val="clear" w:color="auto" w:fill="FFFFFF"/>
        </w:rPr>
        <w:t>las</w:t>
      </w:r>
      <w:proofErr w:type="spellEnd"/>
      <w:r w:rsidRPr="0094656A">
        <w:rPr>
          <w:rFonts w:asciiTheme="majorHAnsi" w:hAnsiTheme="majorHAnsi" w:cstheme="majorHAnsi"/>
          <w:color w:val="333333"/>
          <w:shd w:val="clear" w:color="auto" w:fill="FFFFFF"/>
        </w:rPr>
        <w:t xml:space="preserve"> posibilidades de recurso judicial;</w:t>
      </w:r>
    </w:p>
    <w:p w:rsidR="0094656A" w:rsidRPr="0094656A" w:rsidRDefault="0094656A" w:rsidP="0094656A">
      <w:pPr>
        <w:shd w:val="clear" w:color="auto" w:fill="FFFFFF"/>
        <w:spacing w:line="240" w:lineRule="auto"/>
        <w:rPr>
          <w:rFonts w:asciiTheme="majorHAnsi" w:hAnsiTheme="majorHAnsi" w:cstheme="majorHAnsi"/>
          <w:color w:val="333333"/>
          <w:shd w:val="clear" w:color="auto" w:fill="FFFFFF"/>
        </w:rPr>
      </w:pPr>
      <w:r w:rsidRPr="0094656A">
        <w:rPr>
          <w:rFonts w:asciiTheme="majorHAnsi" w:hAnsiTheme="majorHAnsi" w:cstheme="majorHAnsi"/>
          <w:color w:val="333333"/>
          <w:shd w:val="clear" w:color="auto" w:fill="FFFFFF"/>
        </w:rPr>
        <w:t>c) Las autoridades competentes cumplirán toda decisión en que se haya estimado procedente al recurso.</w:t>
      </w:r>
    </w:p>
    <w:p w:rsidR="0094656A" w:rsidRPr="00336DA3" w:rsidRDefault="0094656A" w:rsidP="0094656A">
      <w:pPr>
        <w:pStyle w:val="Ttulo1"/>
        <w:shd w:val="clear" w:color="auto" w:fill="FFFFFF"/>
        <w:spacing w:before="0" w:beforeAutospacing="0" w:after="0" w:afterAutospacing="0" w:line="240" w:lineRule="atLeast"/>
        <w:rPr>
          <w:rFonts w:asciiTheme="majorHAnsi" w:eastAsiaTheme="minorHAnsi" w:hAnsiTheme="majorHAnsi" w:cstheme="majorHAnsi"/>
          <w:b w:val="0"/>
          <w:bCs w:val="0"/>
          <w:color w:val="333333"/>
          <w:kern w:val="0"/>
          <w:sz w:val="22"/>
          <w:szCs w:val="22"/>
          <w:shd w:val="clear" w:color="auto" w:fill="FFFFFF"/>
          <w:lang w:eastAsia="en-US"/>
        </w:rPr>
      </w:pPr>
    </w:p>
    <w:p w:rsidR="00336DA3" w:rsidRPr="00336DA3" w:rsidRDefault="00336DA3" w:rsidP="00336DA3">
      <w:pPr>
        <w:pStyle w:val="NormalWeb"/>
        <w:tabs>
          <w:tab w:val="left" w:pos="0"/>
        </w:tabs>
        <w:spacing w:before="150" w:beforeAutospacing="0" w:after="300" w:afterAutospacing="0"/>
        <w:ind w:right="600"/>
        <w:jc w:val="both"/>
        <w:rPr>
          <w:rFonts w:asciiTheme="majorHAnsi" w:eastAsiaTheme="minorHAnsi" w:hAnsiTheme="majorHAnsi" w:cstheme="majorHAnsi"/>
          <w:color w:val="333333"/>
          <w:sz w:val="22"/>
          <w:szCs w:val="22"/>
          <w:shd w:val="clear" w:color="auto" w:fill="FFFFFF"/>
          <w:lang w:eastAsia="en-US"/>
        </w:rPr>
      </w:pPr>
    </w:p>
    <w:p w:rsidR="005508C0" w:rsidRPr="005508C0" w:rsidRDefault="005508C0" w:rsidP="005508C0">
      <w:pPr>
        <w:spacing w:after="0" w:line="240" w:lineRule="auto"/>
        <w:rPr>
          <w:rFonts w:asciiTheme="majorHAnsi" w:hAnsiTheme="majorHAnsi" w:cstheme="majorHAnsi"/>
          <w:color w:val="333333"/>
          <w:shd w:val="clear" w:color="auto" w:fill="FFFFFF"/>
        </w:rPr>
      </w:pPr>
    </w:p>
    <w:p w:rsidR="00FB0BA7" w:rsidRPr="00FB0BA7" w:rsidRDefault="00FB0BA7" w:rsidP="008E5E16">
      <w:pPr>
        <w:pStyle w:val="NormalWeb"/>
        <w:spacing w:before="150" w:beforeAutospacing="0" w:after="300" w:afterAutospacing="0"/>
        <w:ind w:right="600"/>
        <w:rPr>
          <w:rFonts w:asciiTheme="majorHAnsi" w:eastAsiaTheme="minorHAnsi" w:hAnsiTheme="majorHAnsi" w:cstheme="majorHAnsi"/>
          <w:color w:val="333333"/>
          <w:sz w:val="22"/>
          <w:szCs w:val="22"/>
          <w:shd w:val="clear" w:color="auto" w:fill="FFFFFF"/>
          <w:lang w:eastAsia="en-US"/>
        </w:rPr>
      </w:pPr>
    </w:p>
    <w:p w:rsidR="007561E1" w:rsidRDefault="007561E1" w:rsidP="000A1E87">
      <w:pPr>
        <w:pStyle w:val="NormalWeb"/>
        <w:spacing w:before="150" w:beforeAutospacing="0" w:after="300" w:afterAutospacing="0"/>
        <w:ind w:right="600"/>
        <w:rPr>
          <w:rFonts w:ascii="Verdana" w:hAnsi="Verdana"/>
          <w:i/>
          <w:iCs/>
          <w:color w:val="000000"/>
          <w:sz w:val="18"/>
          <w:szCs w:val="18"/>
        </w:rPr>
      </w:pPr>
    </w:p>
    <w:p w:rsidR="002B2FCB" w:rsidRDefault="002B2FCB">
      <w:r>
        <w:rPr>
          <w:rFonts w:ascii="Arial" w:hAnsi="Arial" w:cs="Arial"/>
          <w:sz w:val="26"/>
          <w:szCs w:val="26"/>
          <w:bdr w:val="none" w:sz="0" w:space="0" w:color="auto" w:frame="1"/>
        </w:rPr>
        <w:br/>
      </w:r>
      <w:r>
        <w:t xml:space="preserve"> </w:t>
      </w:r>
    </w:p>
    <w:sectPr w:rsidR="002B2FCB" w:rsidSect="007561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7A648B"/>
    <w:multiLevelType w:val="hybridMultilevel"/>
    <w:tmpl w:val="2CAA0376"/>
    <w:lvl w:ilvl="0" w:tplc="64742672">
      <w:start w:val="3"/>
      <w:numFmt w:val="bullet"/>
      <w:lvlText w:val="-"/>
      <w:lvlJc w:val="left"/>
      <w:pPr>
        <w:ind w:left="720" w:hanging="360"/>
      </w:pPr>
      <w:rPr>
        <w:rFonts w:ascii="Calibri Light" w:eastAsiaTheme="minorHAnsi" w:hAnsi="Calibri Light" w:cs="Calibri Light"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CB"/>
    <w:rsid w:val="000A1E87"/>
    <w:rsid w:val="000D6739"/>
    <w:rsid w:val="002B2FCB"/>
    <w:rsid w:val="002C7488"/>
    <w:rsid w:val="00336DA3"/>
    <w:rsid w:val="003A53EF"/>
    <w:rsid w:val="005508C0"/>
    <w:rsid w:val="00735BC8"/>
    <w:rsid w:val="007561E1"/>
    <w:rsid w:val="008E5E16"/>
    <w:rsid w:val="0094656A"/>
    <w:rsid w:val="00A305E5"/>
    <w:rsid w:val="00B163B6"/>
    <w:rsid w:val="00D06834"/>
    <w:rsid w:val="00D6586D"/>
    <w:rsid w:val="00E878B2"/>
    <w:rsid w:val="00F14484"/>
    <w:rsid w:val="00FB0BA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722F7"/>
  <w15:chartTrackingRefBased/>
  <w15:docId w15:val="{AC167476-FDC0-4EF8-AA12-F70EA593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336D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iPriority w:val="9"/>
    <w:semiHidden/>
    <w:unhideWhenUsed/>
    <w:qFormat/>
    <w:rsid w:val="009465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B2FCB"/>
    <w:rPr>
      <w:color w:val="0000FF"/>
      <w:u w:val="single"/>
    </w:rPr>
  </w:style>
  <w:style w:type="paragraph" w:styleId="NormalWeb">
    <w:name w:val="Normal (Web)"/>
    <w:basedOn w:val="Normal"/>
    <w:uiPriority w:val="99"/>
    <w:semiHidden/>
    <w:unhideWhenUsed/>
    <w:rsid w:val="000A1E8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FB0BA7"/>
    <w:pPr>
      <w:ind w:left="720"/>
      <w:contextualSpacing/>
    </w:pPr>
  </w:style>
  <w:style w:type="character" w:customStyle="1" w:styleId="Ttulo1Car">
    <w:name w:val="Título 1 Car"/>
    <w:basedOn w:val="Fuentedeprrafopredeter"/>
    <w:link w:val="Ttulo1"/>
    <w:uiPriority w:val="9"/>
    <w:rsid w:val="00336DA3"/>
    <w:rPr>
      <w:rFonts w:ascii="Times New Roman" w:eastAsia="Times New Roman" w:hAnsi="Times New Roman" w:cs="Times New Roman"/>
      <w:b/>
      <w:bCs/>
      <w:kern w:val="36"/>
      <w:sz w:val="48"/>
      <w:szCs w:val="48"/>
      <w:lang w:eastAsia="es-AR"/>
    </w:rPr>
  </w:style>
  <w:style w:type="character" w:customStyle="1" w:styleId="titart">
    <w:name w:val="titart"/>
    <w:basedOn w:val="Fuentedeprrafopredeter"/>
    <w:rsid w:val="00336DA3"/>
  </w:style>
  <w:style w:type="character" w:customStyle="1" w:styleId="Ttulo2Car">
    <w:name w:val="Título 2 Car"/>
    <w:basedOn w:val="Fuentedeprrafopredeter"/>
    <w:link w:val="Ttulo2"/>
    <w:uiPriority w:val="9"/>
    <w:semiHidden/>
    <w:rsid w:val="0094656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07766">
      <w:bodyDiv w:val="1"/>
      <w:marLeft w:val="0"/>
      <w:marRight w:val="0"/>
      <w:marTop w:val="0"/>
      <w:marBottom w:val="0"/>
      <w:divBdr>
        <w:top w:val="none" w:sz="0" w:space="0" w:color="auto"/>
        <w:left w:val="none" w:sz="0" w:space="0" w:color="auto"/>
        <w:bottom w:val="none" w:sz="0" w:space="0" w:color="auto"/>
        <w:right w:val="none" w:sz="0" w:space="0" w:color="auto"/>
      </w:divBdr>
      <w:divsChild>
        <w:div w:id="1922257054">
          <w:marLeft w:val="0"/>
          <w:marRight w:val="0"/>
          <w:marTop w:val="0"/>
          <w:marBottom w:val="600"/>
          <w:divBdr>
            <w:top w:val="none" w:sz="0" w:space="0" w:color="auto"/>
            <w:left w:val="none" w:sz="0" w:space="0" w:color="auto"/>
            <w:bottom w:val="none" w:sz="0" w:space="0" w:color="auto"/>
            <w:right w:val="none" w:sz="0" w:space="0" w:color="auto"/>
          </w:divBdr>
          <w:divsChild>
            <w:div w:id="20323626">
              <w:marLeft w:val="0"/>
              <w:marRight w:val="0"/>
              <w:marTop w:val="0"/>
              <w:marBottom w:val="480"/>
              <w:divBdr>
                <w:top w:val="none" w:sz="0" w:space="0" w:color="auto"/>
                <w:left w:val="none" w:sz="0" w:space="0" w:color="auto"/>
                <w:bottom w:val="none" w:sz="0" w:space="0" w:color="auto"/>
                <w:right w:val="none" w:sz="0" w:space="0" w:color="auto"/>
              </w:divBdr>
            </w:div>
          </w:divsChild>
        </w:div>
        <w:div w:id="1302810057">
          <w:marLeft w:val="0"/>
          <w:marRight w:val="0"/>
          <w:marTop w:val="0"/>
          <w:marBottom w:val="0"/>
          <w:divBdr>
            <w:top w:val="none" w:sz="0" w:space="0" w:color="auto"/>
            <w:left w:val="none" w:sz="0" w:space="0" w:color="auto"/>
            <w:bottom w:val="none" w:sz="0" w:space="0" w:color="auto"/>
            <w:right w:val="none" w:sz="0" w:space="0" w:color="auto"/>
          </w:divBdr>
        </w:div>
        <w:div w:id="1566794793">
          <w:marLeft w:val="0"/>
          <w:marRight w:val="0"/>
          <w:marTop w:val="0"/>
          <w:marBottom w:val="0"/>
          <w:divBdr>
            <w:top w:val="none" w:sz="0" w:space="0" w:color="auto"/>
            <w:left w:val="none" w:sz="0" w:space="0" w:color="auto"/>
            <w:bottom w:val="none" w:sz="0" w:space="0" w:color="auto"/>
            <w:right w:val="none" w:sz="0" w:space="0" w:color="auto"/>
          </w:divBdr>
          <w:divsChild>
            <w:div w:id="1191147206">
              <w:marLeft w:val="0"/>
              <w:marRight w:val="0"/>
              <w:marTop w:val="0"/>
              <w:marBottom w:val="375"/>
              <w:divBdr>
                <w:top w:val="none" w:sz="0" w:space="0" w:color="auto"/>
                <w:left w:val="none" w:sz="0" w:space="0" w:color="auto"/>
                <w:bottom w:val="none" w:sz="0" w:space="0" w:color="auto"/>
                <w:right w:val="none" w:sz="0" w:space="0" w:color="auto"/>
              </w:divBdr>
              <w:divsChild>
                <w:div w:id="1218737789">
                  <w:marLeft w:val="0"/>
                  <w:marRight w:val="0"/>
                  <w:marTop w:val="0"/>
                  <w:marBottom w:val="360"/>
                  <w:divBdr>
                    <w:top w:val="none" w:sz="0" w:space="0" w:color="auto"/>
                    <w:left w:val="none" w:sz="0" w:space="0" w:color="auto"/>
                    <w:bottom w:val="none" w:sz="0" w:space="0" w:color="auto"/>
                    <w:right w:val="none" w:sz="0" w:space="0" w:color="auto"/>
                  </w:divBdr>
                </w:div>
              </w:divsChild>
            </w:div>
            <w:div w:id="36861069">
              <w:marLeft w:val="0"/>
              <w:marRight w:val="0"/>
              <w:marTop w:val="0"/>
              <w:marBottom w:val="0"/>
              <w:divBdr>
                <w:top w:val="none" w:sz="0" w:space="0" w:color="auto"/>
                <w:left w:val="none" w:sz="0" w:space="0" w:color="auto"/>
                <w:bottom w:val="none" w:sz="0" w:space="0" w:color="auto"/>
                <w:right w:val="none" w:sz="0" w:space="0" w:color="auto"/>
              </w:divBdr>
              <w:divsChild>
                <w:div w:id="805122097">
                  <w:marLeft w:val="0"/>
                  <w:marRight w:val="0"/>
                  <w:marTop w:val="0"/>
                  <w:marBottom w:val="360"/>
                  <w:divBdr>
                    <w:top w:val="none" w:sz="0" w:space="0" w:color="auto"/>
                    <w:left w:val="none" w:sz="0" w:space="0" w:color="auto"/>
                    <w:bottom w:val="none" w:sz="0" w:space="0" w:color="auto"/>
                    <w:right w:val="none" w:sz="0" w:space="0" w:color="auto"/>
                  </w:divBdr>
                </w:div>
                <w:div w:id="206600314">
                  <w:marLeft w:val="0"/>
                  <w:marRight w:val="0"/>
                  <w:marTop w:val="0"/>
                  <w:marBottom w:val="360"/>
                  <w:divBdr>
                    <w:top w:val="none" w:sz="0" w:space="0" w:color="auto"/>
                    <w:left w:val="none" w:sz="0" w:space="0" w:color="auto"/>
                    <w:bottom w:val="none" w:sz="0" w:space="0" w:color="auto"/>
                    <w:right w:val="none" w:sz="0" w:space="0" w:color="auto"/>
                  </w:divBdr>
                  <w:divsChild>
                    <w:div w:id="1359282409">
                      <w:marLeft w:val="0"/>
                      <w:marRight w:val="0"/>
                      <w:marTop w:val="0"/>
                      <w:marBottom w:val="0"/>
                      <w:divBdr>
                        <w:top w:val="none" w:sz="0" w:space="0" w:color="auto"/>
                        <w:left w:val="none" w:sz="0" w:space="0" w:color="auto"/>
                        <w:bottom w:val="none" w:sz="0" w:space="0" w:color="auto"/>
                        <w:right w:val="none" w:sz="0" w:space="0" w:color="auto"/>
                      </w:divBdr>
                      <w:divsChild>
                        <w:div w:id="1525485391">
                          <w:marLeft w:val="0"/>
                          <w:marRight w:val="0"/>
                          <w:marTop w:val="0"/>
                          <w:marBottom w:val="624"/>
                          <w:divBdr>
                            <w:top w:val="none" w:sz="0" w:space="0" w:color="auto"/>
                            <w:left w:val="none" w:sz="0" w:space="0" w:color="auto"/>
                            <w:bottom w:val="none" w:sz="0" w:space="0" w:color="auto"/>
                            <w:right w:val="none" w:sz="0" w:space="0" w:color="auto"/>
                          </w:divBdr>
                        </w:div>
                      </w:divsChild>
                    </w:div>
                    <w:div w:id="1501388678">
                      <w:marLeft w:val="0"/>
                      <w:marRight w:val="0"/>
                      <w:marTop w:val="0"/>
                      <w:marBottom w:val="0"/>
                      <w:divBdr>
                        <w:top w:val="none" w:sz="0" w:space="0" w:color="auto"/>
                        <w:left w:val="none" w:sz="0" w:space="0" w:color="auto"/>
                        <w:bottom w:val="none" w:sz="0" w:space="0" w:color="auto"/>
                        <w:right w:val="none" w:sz="0" w:space="0" w:color="auto"/>
                      </w:divBdr>
                      <w:divsChild>
                        <w:div w:id="1872184454">
                          <w:marLeft w:val="0"/>
                          <w:marRight w:val="0"/>
                          <w:marTop w:val="0"/>
                          <w:marBottom w:val="624"/>
                          <w:divBdr>
                            <w:top w:val="none" w:sz="0" w:space="0" w:color="auto"/>
                            <w:left w:val="none" w:sz="0" w:space="0" w:color="auto"/>
                            <w:bottom w:val="none" w:sz="0" w:space="0" w:color="auto"/>
                            <w:right w:val="none" w:sz="0" w:space="0" w:color="auto"/>
                          </w:divBdr>
                        </w:div>
                      </w:divsChild>
                    </w:div>
                    <w:div w:id="399788388">
                      <w:marLeft w:val="0"/>
                      <w:marRight w:val="0"/>
                      <w:marTop w:val="0"/>
                      <w:marBottom w:val="0"/>
                      <w:divBdr>
                        <w:top w:val="none" w:sz="0" w:space="0" w:color="auto"/>
                        <w:left w:val="none" w:sz="0" w:space="0" w:color="auto"/>
                        <w:bottom w:val="none" w:sz="0" w:space="0" w:color="auto"/>
                        <w:right w:val="none" w:sz="0" w:space="0" w:color="auto"/>
                      </w:divBdr>
                      <w:divsChild>
                        <w:div w:id="1063602952">
                          <w:marLeft w:val="0"/>
                          <w:marRight w:val="0"/>
                          <w:marTop w:val="0"/>
                          <w:marBottom w:val="624"/>
                          <w:divBdr>
                            <w:top w:val="none" w:sz="0" w:space="0" w:color="auto"/>
                            <w:left w:val="none" w:sz="0" w:space="0" w:color="auto"/>
                            <w:bottom w:val="none" w:sz="0" w:space="0" w:color="auto"/>
                            <w:right w:val="none" w:sz="0" w:space="0" w:color="auto"/>
                          </w:divBdr>
                        </w:div>
                      </w:divsChild>
                    </w:div>
                    <w:div w:id="1145511460">
                      <w:marLeft w:val="0"/>
                      <w:marRight w:val="0"/>
                      <w:marTop w:val="0"/>
                      <w:marBottom w:val="0"/>
                      <w:divBdr>
                        <w:top w:val="none" w:sz="0" w:space="0" w:color="auto"/>
                        <w:left w:val="none" w:sz="0" w:space="0" w:color="auto"/>
                        <w:bottom w:val="none" w:sz="0" w:space="0" w:color="auto"/>
                        <w:right w:val="none" w:sz="0" w:space="0" w:color="auto"/>
                      </w:divBdr>
                      <w:divsChild>
                        <w:div w:id="812914628">
                          <w:marLeft w:val="0"/>
                          <w:marRight w:val="0"/>
                          <w:marTop w:val="0"/>
                          <w:marBottom w:val="624"/>
                          <w:divBdr>
                            <w:top w:val="none" w:sz="0" w:space="0" w:color="auto"/>
                            <w:left w:val="none" w:sz="0" w:space="0" w:color="auto"/>
                            <w:bottom w:val="none" w:sz="0" w:space="0" w:color="auto"/>
                            <w:right w:val="none" w:sz="0" w:space="0" w:color="auto"/>
                          </w:divBdr>
                        </w:div>
                      </w:divsChild>
                    </w:div>
                    <w:div w:id="1289045667">
                      <w:marLeft w:val="0"/>
                      <w:marRight w:val="0"/>
                      <w:marTop w:val="0"/>
                      <w:marBottom w:val="624"/>
                      <w:divBdr>
                        <w:top w:val="none" w:sz="0" w:space="0" w:color="auto"/>
                        <w:left w:val="none" w:sz="0" w:space="0" w:color="auto"/>
                        <w:bottom w:val="none" w:sz="0" w:space="0" w:color="auto"/>
                        <w:right w:val="none" w:sz="0" w:space="0" w:color="auto"/>
                      </w:divBdr>
                    </w:div>
                    <w:div w:id="2071808517">
                      <w:marLeft w:val="0"/>
                      <w:marRight w:val="0"/>
                      <w:marTop w:val="0"/>
                      <w:marBottom w:val="0"/>
                      <w:divBdr>
                        <w:top w:val="none" w:sz="0" w:space="0" w:color="auto"/>
                        <w:left w:val="none" w:sz="0" w:space="0" w:color="auto"/>
                        <w:bottom w:val="none" w:sz="0" w:space="0" w:color="auto"/>
                        <w:right w:val="none" w:sz="0" w:space="0" w:color="auto"/>
                      </w:divBdr>
                      <w:divsChild>
                        <w:div w:id="1842237682">
                          <w:marLeft w:val="0"/>
                          <w:marRight w:val="0"/>
                          <w:marTop w:val="0"/>
                          <w:marBottom w:val="624"/>
                          <w:divBdr>
                            <w:top w:val="none" w:sz="0" w:space="0" w:color="auto"/>
                            <w:left w:val="none" w:sz="0" w:space="0" w:color="auto"/>
                            <w:bottom w:val="none" w:sz="0" w:space="0" w:color="auto"/>
                            <w:right w:val="none" w:sz="0" w:space="0" w:color="auto"/>
                          </w:divBdr>
                        </w:div>
                      </w:divsChild>
                    </w:div>
                    <w:div w:id="1379474446">
                      <w:marLeft w:val="0"/>
                      <w:marRight w:val="0"/>
                      <w:marTop w:val="0"/>
                      <w:marBottom w:val="360"/>
                      <w:divBdr>
                        <w:top w:val="none" w:sz="0" w:space="0" w:color="auto"/>
                        <w:left w:val="none" w:sz="0" w:space="0" w:color="auto"/>
                        <w:bottom w:val="none" w:sz="0" w:space="0" w:color="auto"/>
                        <w:right w:val="none" w:sz="0" w:space="0" w:color="auto"/>
                      </w:divBdr>
                      <w:divsChild>
                        <w:div w:id="1334796437">
                          <w:marLeft w:val="0"/>
                          <w:marRight w:val="0"/>
                          <w:marTop w:val="0"/>
                          <w:marBottom w:val="0"/>
                          <w:divBdr>
                            <w:top w:val="none" w:sz="0" w:space="0" w:color="auto"/>
                            <w:left w:val="none" w:sz="0" w:space="0" w:color="auto"/>
                            <w:bottom w:val="none" w:sz="0" w:space="0" w:color="auto"/>
                            <w:right w:val="none" w:sz="0" w:space="0" w:color="auto"/>
                          </w:divBdr>
                        </w:div>
                      </w:divsChild>
                    </w:div>
                    <w:div w:id="1072700417">
                      <w:marLeft w:val="0"/>
                      <w:marRight w:val="0"/>
                      <w:marTop w:val="0"/>
                      <w:marBottom w:val="0"/>
                      <w:divBdr>
                        <w:top w:val="none" w:sz="0" w:space="0" w:color="auto"/>
                        <w:left w:val="none" w:sz="0" w:space="0" w:color="auto"/>
                        <w:bottom w:val="none" w:sz="0" w:space="0" w:color="auto"/>
                        <w:right w:val="none" w:sz="0" w:space="0" w:color="auto"/>
                      </w:divBdr>
                      <w:divsChild>
                        <w:div w:id="1496727984">
                          <w:marLeft w:val="0"/>
                          <w:marRight w:val="0"/>
                          <w:marTop w:val="823"/>
                          <w:marBottom w:val="411"/>
                          <w:divBdr>
                            <w:top w:val="none" w:sz="0" w:space="0" w:color="auto"/>
                            <w:left w:val="none" w:sz="0" w:space="0" w:color="auto"/>
                            <w:bottom w:val="none" w:sz="0" w:space="0" w:color="auto"/>
                            <w:right w:val="none" w:sz="0" w:space="0" w:color="auto"/>
                          </w:divBdr>
                        </w:div>
                        <w:div w:id="204342387">
                          <w:marLeft w:val="0"/>
                          <w:marRight w:val="0"/>
                          <w:marTop w:val="0"/>
                          <w:marBottom w:val="624"/>
                          <w:divBdr>
                            <w:top w:val="none" w:sz="0" w:space="0" w:color="auto"/>
                            <w:left w:val="none" w:sz="0" w:space="0" w:color="auto"/>
                            <w:bottom w:val="none" w:sz="0" w:space="0" w:color="auto"/>
                            <w:right w:val="none" w:sz="0" w:space="0" w:color="auto"/>
                          </w:divBdr>
                        </w:div>
                      </w:divsChild>
                    </w:div>
                    <w:div w:id="33891160">
                      <w:marLeft w:val="0"/>
                      <w:marRight w:val="0"/>
                      <w:marTop w:val="0"/>
                      <w:marBottom w:val="0"/>
                      <w:divBdr>
                        <w:top w:val="none" w:sz="0" w:space="0" w:color="auto"/>
                        <w:left w:val="none" w:sz="0" w:space="0" w:color="auto"/>
                        <w:bottom w:val="none" w:sz="0" w:space="0" w:color="auto"/>
                        <w:right w:val="none" w:sz="0" w:space="0" w:color="auto"/>
                      </w:divBdr>
                      <w:divsChild>
                        <w:div w:id="1799376141">
                          <w:marLeft w:val="0"/>
                          <w:marRight w:val="0"/>
                          <w:marTop w:val="823"/>
                          <w:marBottom w:val="411"/>
                          <w:divBdr>
                            <w:top w:val="none" w:sz="0" w:space="0" w:color="auto"/>
                            <w:left w:val="none" w:sz="0" w:space="0" w:color="auto"/>
                            <w:bottom w:val="none" w:sz="0" w:space="0" w:color="auto"/>
                            <w:right w:val="none" w:sz="0" w:space="0" w:color="auto"/>
                          </w:divBdr>
                        </w:div>
                      </w:divsChild>
                    </w:div>
                    <w:div w:id="912928110">
                      <w:marLeft w:val="0"/>
                      <w:marRight w:val="0"/>
                      <w:marTop w:val="0"/>
                      <w:marBottom w:val="0"/>
                      <w:divBdr>
                        <w:top w:val="none" w:sz="0" w:space="0" w:color="auto"/>
                        <w:left w:val="none" w:sz="0" w:space="0" w:color="auto"/>
                        <w:bottom w:val="none" w:sz="0" w:space="0" w:color="auto"/>
                        <w:right w:val="none" w:sz="0" w:space="0" w:color="auto"/>
                      </w:divBdr>
                      <w:divsChild>
                        <w:div w:id="32536325">
                          <w:marLeft w:val="0"/>
                          <w:marRight w:val="0"/>
                          <w:marTop w:val="0"/>
                          <w:marBottom w:val="624"/>
                          <w:divBdr>
                            <w:top w:val="none" w:sz="0" w:space="0" w:color="auto"/>
                            <w:left w:val="none" w:sz="0" w:space="0" w:color="auto"/>
                            <w:bottom w:val="none" w:sz="0" w:space="0" w:color="auto"/>
                            <w:right w:val="none" w:sz="0" w:space="0" w:color="auto"/>
                          </w:divBdr>
                        </w:div>
                      </w:divsChild>
                    </w:div>
                    <w:div w:id="1899130461">
                      <w:marLeft w:val="0"/>
                      <w:marRight w:val="0"/>
                      <w:marTop w:val="0"/>
                      <w:marBottom w:val="624"/>
                      <w:divBdr>
                        <w:top w:val="none" w:sz="0" w:space="0" w:color="auto"/>
                        <w:left w:val="none" w:sz="0" w:space="0" w:color="auto"/>
                        <w:bottom w:val="none" w:sz="0" w:space="0" w:color="auto"/>
                        <w:right w:val="none" w:sz="0" w:space="0" w:color="auto"/>
                      </w:divBdr>
                    </w:div>
                    <w:div w:id="1827427905">
                      <w:marLeft w:val="0"/>
                      <w:marRight w:val="0"/>
                      <w:marTop w:val="0"/>
                      <w:marBottom w:val="0"/>
                      <w:divBdr>
                        <w:top w:val="none" w:sz="0" w:space="0" w:color="auto"/>
                        <w:left w:val="none" w:sz="0" w:space="0" w:color="auto"/>
                        <w:bottom w:val="none" w:sz="0" w:space="0" w:color="auto"/>
                        <w:right w:val="none" w:sz="0" w:space="0" w:color="auto"/>
                      </w:divBdr>
                      <w:divsChild>
                        <w:div w:id="506481605">
                          <w:marLeft w:val="0"/>
                          <w:marRight w:val="0"/>
                          <w:marTop w:val="823"/>
                          <w:marBottom w:val="411"/>
                          <w:divBdr>
                            <w:top w:val="none" w:sz="0" w:space="0" w:color="auto"/>
                            <w:left w:val="none" w:sz="0" w:space="0" w:color="auto"/>
                            <w:bottom w:val="none" w:sz="0" w:space="0" w:color="auto"/>
                            <w:right w:val="none" w:sz="0" w:space="0" w:color="auto"/>
                          </w:divBdr>
                        </w:div>
                      </w:divsChild>
                    </w:div>
                    <w:div w:id="2088189178">
                      <w:marLeft w:val="0"/>
                      <w:marRight w:val="0"/>
                      <w:marTop w:val="0"/>
                      <w:marBottom w:val="0"/>
                      <w:divBdr>
                        <w:top w:val="none" w:sz="0" w:space="0" w:color="auto"/>
                        <w:left w:val="none" w:sz="0" w:space="0" w:color="auto"/>
                        <w:bottom w:val="none" w:sz="0" w:space="0" w:color="auto"/>
                        <w:right w:val="none" w:sz="0" w:space="0" w:color="auto"/>
                      </w:divBdr>
                      <w:divsChild>
                        <w:div w:id="696853029">
                          <w:marLeft w:val="0"/>
                          <w:marRight w:val="0"/>
                          <w:marTop w:val="0"/>
                          <w:marBottom w:val="624"/>
                          <w:divBdr>
                            <w:top w:val="none" w:sz="0" w:space="0" w:color="auto"/>
                            <w:left w:val="none" w:sz="0" w:space="0" w:color="auto"/>
                            <w:bottom w:val="none" w:sz="0" w:space="0" w:color="auto"/>
                            <w:right w:val="none" w:sz="0" w:space="0" w:color="auto"/>
                          </w:divBdr>
                        </w:div>
                      </w:divsChild>
                    </w:div>
                    <w:div w:id="617683542">
                      <w:marLeft w:val="0"/>
                      <w:marRight w:val="0"/>
                      <w:marTop w:val="0"/>
                      <w:marBottom w:val="0"/>
                      <w:divBdr>
                        <w:top w:val="none" w:sz="0" w:space="0" w:color="auto"/>
                        <w:left w:val="none" w:sz="0" w:space="0" w:color="auto"/>
                        <w:bottom w:val="none" w:sz="0" w:space="0" w:color="auto"/>
                        <w:right w:val="none" w:sz="0" w:space="0" w:color="auto"/>
                      </w:divBdr>
                      <w:divsChild>
                        <w:div w:id="1383944946">
                          <w:marLeft w:val="0"/>
                          <w:marRight w:val="0"/>
                          <w:marTop w:val="0"/>
                          <w:marBottom w:val="624"/>
                          <w:divBdr>
                            <w:top w:val="none" w:sz="0" w:space="0" w:color="auto"/>
                            <w:left w:val="none" w:sz="0" w:space="0" w:color="auto"/>
                            <w:bottom w:val="none" w:sz="0" w:space="0" w:color="auto"/>
                            <w:right w:val="none" w:sz="0" w:space="0" w:color="auto"/>
                          </w:divBdr>
                        </w:div>
                      </w:divsChild>
                    </w:div>
                    <w:div w:id="2084133841">
                      <w:marLeft w:val="0"/>
                      <w:marRight w:val="0"/>
                      <w:marTop w:val="0"/>
                      <w:marBottom w:val="0"/>
                      <w:divBdr>
                        <w:top w:val="none" w:sz="0" w:space="0" w:color="auto"/>
                        <w:left w:val="none" w:sz="0" w:space="0" w:color="auto"/>
                        <w:bottom w:val="none" w:sz="0" w:space="0" w:color="auto"/>
                        <w:right w:val="none" w:sz="0" w:space="0" w:color="auto"/>
                      </w:divBdr>
                      <w:divsChild>
                        <w:div w:id="1387757033">
                          <w:marLeft w:val="0"/>
                          <w:marRight w:val="0"/>
                          <w:marTop w:val="0"/>
                          <w:marBottom w:val="624"/>
                          <w:divBdr>
                            <w:top w:val="none" w:sz="0" w:space="0" w:color="auto"/>
                            <w:left w:val="none" w:sz="0" w:space="0" w:color="auto"/>
                            <w:bottom w:val="none" w:sz="0" w:space="0" w:color="auto"/>
                            <w:right w:val="none" w:sz="0" w:space="0" w:color="auto"/>
                          </w:divBdr>
                        </w:div>
                      </w:divsChild>
                    </w:div>
                    <w:div w:id="2046325666">
                      <w:marLeft w:val="0"/>
                      <w:marRight w:val="0"/>
                      <w:marTop w:val="0"/>
                      <w:marBottom w:val="0"/>
                      <w:divBdr>
                        <w:top w:val="none" w:sz="0" w:space="0" w:color="auto"/>
                        <w:left w:val="none" w:sz="0" w:space="0" w:color="auto"/>
                        <w:bottom w:val="none" w:sz="0" w:space="0" w:color="auto"/>
                        <w:right w:val="none" w:sz="0" w:space="0" w:color="auto"/>
                      </w:divBdr>
                      <w:divsChild>
                        <w:div w:id="1982810727">
                          <w:marLeft w:val="0"/>
                          <w:marRight w:val="0"/>
                          <w:marTop w:val="0"/>
                          <w:marBottom w:val="624"/>
                          <w:divBdr>
                            <w:top w:val="none" w:sz="0" w:space="0" w:color="auto"/>
                            <w:left w:val="none" w:sz="0" w:space="0" w:color="auto"/>
                            <w:bottom w:val="none" w:sz="0" w:space="0" w:color="auto"/>
                            <w:right w:val="none" w:sz="0" w:space="0" w:color="auto"/>
                          </w:divBdr>
                        </w:div>
                      </w:divsChild>
                    </w:div>
                    <w:div w:id="382212683">
                      <w:marLeft w:val="0"/>
                      <w:marRight w:val="0"/>
                      <w:marTop w:val="0"/>
                      <w:marBottom w:val="0"/>
                      <w:divBdr>
                        <w:top w:val="none" w:sz="0" w:space="0" w:color="auto"/>
                        <w:left w:val="none" w:sz="0" w:space="0" w:color="auto"/>
                        <w:bottom w:val="none" w:sz="0" w:space="0" w:color="auto"/>
                        <w:right w:val="none" w:sz="0" w:space="0" w:color="auto"/>
                      </w:divBdr>
                      <w:divsChild>
                        <w:div w:id="677582660">
                          <w:marLeft w:val="0"/>
                          <w:marRight w:val="0"/>
                          <w:marTop w:val="823"/>
                          <w:marBottom w:val="411"/>
                          <w:divBdr>
                            <w:top w:val="none" w:sz="0" w:space="0" w:color="auto"/>
                            <w:left w:val="none" w:sz="0" w:space="0" w:color="auto"/>
                            <w:bottom w:val="none" w:sz="0" w:space="0" w:color="auto"/>
                            <w:right w:val="none" w:sz="0" w:space="0" w:color="auto"/>
                          </w:divBdr>
                        </w:div>
                      </w:divsChild>
                    </w:div>
                    <w:div w:id="404113554">
                      <w:marLeft w:val="0"/>
                      <w:marRight w:val="0"/>
                      <w:marTop w:val="0"/>
                      <w:marBottom w:val="0"/>
                      <w:divBdr>
                        <w:top w:val="none" w:sz="0" w:space="0" w:color="auto"/>
                        <w:left w:val="none" w:sz="0" w:space="0" w:color="auto"/>
                        <w:bottom w:val="none" w:sz="0" w:space="0" w:color="auto"/>
                        <w:right w:val="none" w:sz="0" w:space="0" w:color="auto"/>
                      </w:divBdr>
                      <w:divsChild>
                        <w:div w:id="890263585">
                          <w:marLeft w:val="0"/>
                          <w:marRight w:val="0"/>
                          <w:marTop w:val="0"/>
                          <w:marBottom w:val="624"/>
                          <w:divBdr>
                            <w:top w:val="none" w:sz="0" w:space="0" w:color="auto"/>
                            <w:left w:val="none" w:sz="0" w:space="0" w:color="auto"/>
                            <w:bottom w:val="none" w:sz="0" w:space="0" w:color="auto"/>
                            <w:right w:val="none" w:sz="0" w:space="0" w:color="auto"/>
                          </w:divBdr>
                        </w:div>
                      </w:divsChild>
                    </w:div>
                    <w:div w:id="1689333298">
                      <w:marLeft w:val="0"/>
                      <w:marRight w:val="0"/>
                      <w:marTop w:val="0"/>
                      <w:marBottom w:val="0"/>
                      <w:divBdr>
                        <w:top w:val="none" w:sz="0" w:space="0" w:color="auto"/>
                        <w:left w:val="none" w:sz="0" w:space="0" w:color="auto"/>
                        <w:bottom w:val="none" w:sz="0" w:space="0" w:color="auto"/>
                        <w:right w:val="none" w:sz="0" w:space="0" w:color="auto"/>
                      </w:divBdr>
                      <w:divsChild>
                        <w:div w:id="551622470">
                          <w:marLeft w:val="0"/>
                          <w:marRight w:val="0"/>
                          <w:marTop w:val="0"/>
                          <w:marBottom w:val="624"/>
                          <w:divBdr>
                            <w:top w:val="none" w:sz="0" w:space="0" w:color="auto"/>
                            <w:left w:val="none" w:sz="0" w:space="0" w:color="auto"/>
                            <w:bottom w:val="none" w:sz="0" w:space="0" w:color="auto"/>
                            <w:right w:val="none" w:sz="0" w:space="0" w:color="auto"/>
                          </w:divBdr>
                        </w:div>
                      </w:divsChild>
                    </w:div>
                    <w:div w:id="1125923064">
                      <w:marLeft w:val="0"/>
                      <w:marRight w:val="0"/>
                      <w:marTop w:val="0"/>
                      <w:marBottom w:val="0"/>
                      <w:divBdr>
                        <w:top w:val="none" w:sz="0" w:space="0" w:color="auto"/>
                        <w:left w:val="none" w:sz="0" w:space="0" w:color="auto"/>
                        <w:bottom w:val="none" w:sz="0" w:space="0" w:color="auto"/>
                        <w:right w:val="none" w:sz="0" w:space="0" w:color="auto"/>
                      </w:divBdr>
                      <w:divsChild>
                        <w:div w:id="1521162704">
                          <w:marLeft w:val="0"/>
                          <w:marRight w:val="0"/>
                          <w:marTop w:val="0"/>
                          <w:marBottom w:val="624"/>
                          <w:divBdr>
                            <w:top w:val="none" w:sz="0" w:space="0" w:color="auto"/>
                            <w:left w:val="none" w:sz="0" w:space="0" w:color="auto"/>
                            <w:bottom w:val="none" w:sz="0" w:space="0" w:color="auto"/>
                            <w:right w:val="none" w:sz="0" w:space="0" w:color="auto"/>
                          </w:divBdr>
                        </w:div>
                      </w:divsChild>
                    </w:div>
                    <w:div w:id="471606597">
                      <w:marLeft w:val="0"/>
                      <w:marRight w:val="0"/>
                      <w:marTop w:val="0"/>
                      <w:marBottom w:val="624"/>
                      <w:divBdr>
                        <w:top w:val="none" w:sz="0" w:space="0" w:color="auto"/>
                        <w:left w:val="none" w:sz="0" w:space="0" w:color="auto"/>
                        <w:bottom w:val="none" w:sz="0" w:space="0" w:color="auto"/>
                        <w:right w:val="none" w:sz="0" w:space="0" w:color="auto"/>
                      </w:divBdr>
                    </w:div>
                    <w:div w:id="1916550333">
                      <w:marLeft w:val="0"/>
                      <w:marRight w:val="0"/>
                      <w:marTop w:val="0"/>
                      <w:marBottom w:val="0"/>
                      <w:divBdr>
                        <w:top w:val="none" w:sz="0" w:space="0" w:color="auto"/>
                        <w:left w:val="none" w:sz="0" w:space="0" w:color="auto"/>
                        <w:bottom w:val="none" w:sz="0" w:space="0" w:color="auto"/>
                        <w:right w:val="none" w:sz="0" w:space="0" w:color="auto"/>
                      </w:divBdr>
                      <w:divsChild>
                        <w:div w:id="1595243548">
                          <w:marLeft w:val="0"/>
                          <w:marRight w:val="0"/>
                          <w:marTop w:val="0"/>
                          <w:marBottom w:val="624"/>
                          <w:divBdr>
                            <w:top w:val="none" w:sz="0" w:space="0" w:color="auto"/>
                            <w:left w:val="none" w:sz="0" w:space="0" w:color="auto"/>
                            <w:bottom w:val="none" w:sz="0" w:space="0" w:color="auto"/>
                            <w:right w:val="none" w:sz="0" w:space="0" w:color="auto"/>
                          </w:divBdr>
                        </w:div>
                      </w:divsChild>
                    </w:div>
                    <w:div w:id="1154948370">
                      <w:marLeft w:val="0"/>
                      <w:marRight w:val="0"/>
                      <w:marTop w:val="0"/>
                      <w:marBottom w:val="0"/>
                      <w:divBdr>
                        <w:top w:val="none" w:sz="0" w:space="0" w:color="auto"/>
                        <w:left w:val="none" w:sz="0" w:space="0" w:color="auto"/>
                        <w:bottom w:val="none" w:sz="0" w:space="0" w:color="auto"/>
                        <w:right w:val="none" w:sz="0" w:space="0" w:color="auto"/>
                      </w:divBdr>
                      <w:divsChild>
                        <w:div w:id="862210655">
                          <w:marLeft w:val="0"/>
                          <w:marRight w:val="0"/>
                          <w:marTop w:val="0"/>
                          <w:marBottom w:val="624"/>
                          <w:divBdr>
                            <w:top w:val="none" w:sz="0" w:space="0" w:color="auto"/>
                            <w:left w:val="none" w:sz="0" w:space="0" w:color="auto"/>
                            <w:bottom w:val="none" w:sz="0" w:space="0" w:color="auto"/>
                            <w:right w:val="none" w:sz="0" w:space="0" w:color="auto"/>
                          </w:divBdr>
                        </w:div>
                      </w:divsChild>
                    </w:div>
                    <w:div w:id="251547041">
                      <w:marLeft w:val="0"/>
                      <w:marRight w:val="0"/>
                      <w:marTop w:val="0"/>
                      <w:marBottom w:val="0"/>
                      <w:divBdr>
                        <w:top w:val="none" w:sz="0" w:space="0" w:color="auto"/>
                        <w:left w:val="none" w:sz="0" w:space="0" w:color="auto"/>
                        <w:bottom w:val="none" w:sz="0" w:space="0" w:color="auto"/>
                        <w:right w:val="none" w:sz="0" w:space="0" w:color="auto"/>
                      </w:divBdr>
                      <w:divsChild>
                        <w:div w:id="1084883088">
                          <w:marLeft w:val="0"/>
                          <w:marRight w:val="0"/>
                          <w:marTop w:val="0"/>
                          <w:marBottom w:val="624"/>
                          <w:divBdr>
                            <w:top w:val="none" w:sz="0" w:space="0" w:color="auto"/>
                            <w:left w:val="none" w:sz="0" w:space="0" w:color="auto"/>
                            <w:bottom w:val="none" w:sz="0" w:space="0" w:color="auto"/>
                            <w:right w:val="none" w:sz="0" w:space="0" w:color="auto"/>
                          </w:divBdr>
                        </w:div>
                      </w:divsChild>
                    </w:div>
                    <w:div w:id="889729883">
                      <w:marLeft w:val="0"/>
                      <w:marRight w:val="0"/>
                      <w:marTop w:val="0"/>
                      <w:marBottom w:val="0"/>
                      <w:divBdr>
                        <w:top w:val="none" w:sz="0" w:space="0" w:color="auto"/>
                        <w:left w:val="none" w:sz="0" w:space="0" w:color="auto"/>
                        <w:bottom w:val="none" w:sz="0" w:space="0" w:color="auto"/>
                        <w:right w:val="none" w:sz="0" w:space="0" w:color="auto"/>
                      </w:divBdr>
                      <w:divsChild>
                        <w:div w:id="644899561">
                          <w:marLeft w:val="0"/>
                          <w:marRight w:val="0"/>
                          <w:marTop w:val="0"/>
                          <w:marBottom w:val="624"/>
                          <w:divBdr>
                            <w:top w:val="none" w:sz="0" w:space="0" w:color="auto"/>
                            <w:left w:val="none" w:sz="0" w:space="0" w:color="auto"/>
                            <w:bottom w:val="none" w:sz="0" w:space="0" w:color="auto"/>
                            <w:right w:val="none" w:sz="0" w:space="0" w:color="auto"/>
                          </w:divBdr>
                        </w:div>
                      </w:divsChild>
                    </w:div>
                    <w:div w:id="4330508">
                      <w:marLeft w:val="0"/>
                      <w:marRight w:val="0"/>
                      <w:marTop w:val="0"/>
                      <w:marBottom w:val="0"/>
                      <w:divBdr>
                        <w:top w:val="none" w:sz="0" w:space="0" w:color="auto"/>
                        <w:left w:val="none" w:sz="0" w:space="0" w:color="auto"/>
                        <w:bottom w:val="none" w:sz="0" w:space="0" w:color="auto"/>
                        <w:right w:val="none" w:sz="0" w:space="0" w:color="auto"/>
                      </w:divBdr>
                      <w:divsChild>
                        <w:div w:id="1055738181">
                          <w:marLeft w:val="0"/>
                          <w:marRight w:val="0"/>
                          <w:marTop w:val="0"/>
                          <w:marBottom w:val="624"/>
                          <w:divBdr>
                            <w:top w:val="none" w:sz="0" w:space="0" w:color="auto"/>
                            <w:left w:val="none" w:sz="0" w:space="0" w:color="auto"/>
                            <w:bottom w:val="none" w:sz="0" w:space="0" w:color="auto"/>
                            <w:right w:val="none" w:sz="0" w:space="0" w:color="auto"/>
                          </w:divBdr>
                        </w:div>
                      </w:divsChild>
                    </w:div>
                    <w:div w:id="1378508682">
                      <w:marLeft w:val="0"/>
                      <w:marRight w:val="0"/>
                      <w:marTop w:val="0"/>
                      <w:marBottom w:val="0"/>
                      <w:divBdr>
                        <w:top w:val="none" w:sz="0" w:space="0" w:color="auto"/>
                        <w:left w:val="none" w:sz="0" w:space="0" w:color="auto"/>
                        <w:bottom w:val="none" w:sz="0" w:space="0" w:color="auto"/>
                        <w:right w:val="none" w:sz="0" w:space="0" w:color="auto"/>
                      </w:divBdr>
                      <w:divsChild>
                        <w:div w:id="463238554">
                          <w:marLeft w:val="0"/>
                          <w:marRight w:val="0"/>
                          <w:marTop w:val="0"/>
                          <w:marBottom w:val="624"/>
                          <w:divBdr>
                            <w:top w:val="none" w:sz="0" w:space="0" w:color="auto"/>
                            <w:left w:val="none" w:sz="0" w:space="0" w:color="auto"/>
                            <w:bottom w:val="none" w:sz="0" w:space="0" w:color="auto"/>
                            <w:right w:val="none" w:sz="0" w:space="0" w:color="auto"/>
                          </w:divBdr>
                        </w:div>
                      </w:divsChild>
                    </w:div>
                    <w:div w:id="470946900">
                      <w:marLeft w:val="0"/>
                      <w:marRight w:val="0"/>
                      <w:marTop w:val="0"/>
                      <w:marBottom w:val="0"/>
                      <w:divBdr>
                        <w:top w:val="none" w:sz="0" w:space="0" w:color="auto"/>
                        <w:left w:val="none" w:sz="0" w:space="0" w:color="auto"/>
                        <w:bottom w:val="none" w:sz="0" w:space="0" w:color="auto"/>
                        <w:right w:val="none" w:sz="0" w:space="0" w:color="auto"/>
                      </w:divBdr>
                      <w:divsChild>
                        <w:div w:id="1492061025">
                          <w:marLeft w:val="0"/>
                          <w:marRight w:val="0"/>
                          <w:marTop w:val="0"/>
                          <w:marBottom w:val="624"/>
                          <w:divBdr>
                            <w:top w:val="none" w:sz="0" w:space="0" w:color="auto"/>
                            <w:left w:val="none" w:sz="0" w:space="0" w:color="auto"/>
                            <w:bottom w:val="none" w:sz="0" w:space="0" w:color="auto"/>
                            <w:right w:val="none" w:sz="0" w:space="0" w:color="auto"/>
                          </w:divBdr>
                        </w:div>
                      </w:divsChild>
                    </w:div>
                    <w:div w:id="2704127">
                      <w:marLeft w:val="0"/>
                      <w:marRight w:val="0"/>
                      <w:marTop w:val="0"/>
                      <w:marBottom w:val="0"/>
                      <w:divBdr>
                        <w:top w:val="none" w:sz="0" w:space="0" w:color="auto"/>
                        <w:left w:val="none" w:sz="0" w:space="0" w:color="auto"/>
                        <w:bottom w:val="none" w:sz="0" w:space="0" w:color="auto"/>
                        <w:right w:val="none" w:sz="0" w:space="0" w:color="auto"/>
                      </w:divBdr>
                      <w:divsChild>
                        <w:div w:id="1601840738">
                          <w:marLeft w:val="0"/>
                          <w:marRight w:val="0"/>
                          <w:marTop w:val="823"/>
                          <w:marBottom w:val="411"/>
                          <w:divBdr>
                            <w:top w:val="none" w:sz="0" w:space="0" w:color="auto"/>
                            <w:left w:val="none" w:sz="0" w:space="0" w:color="auto"/>
                            <w:bottom w:val="none" w:sz="0" w:space="0" w:color="auto"/>
                            <w:right w:val="none" w:sz="0" w:space="0" w:color="auto"/>
                          </w:divBdr>
                        </w:div>
                      </w:divsChild>
                    </w:div>
                    <w:div w:id="1378427925">
                      <w:marLeft w:val="0"/>
                      <w:marRight w:val="0"/>
                      <w:marTop w:val="0"/>
                      <w:marBottom w:val="0"/>
                      <w:divBdr>
                        <w:top w:val="none" w:sz="0" w:space="0" w:color="auto"/>
                        <w:left w:val="none" w:sz="0" w:space="0" w:color="auto"/>
                        <w:bottom w:val="none" w:sz="0" w:space="0" w:color="auto"/>
                        <w:right w:val="none" w:sz="0" w:space="0" w:color="auto"/>
                      </w:divBdr>
                      <w:divsChild>
                        <w:div w:id="1489397292">
                          <w:marLeft w:val="0"/>
                          <w:marRight w:val="0"/>
                          <w:marTop w:val="0"/>
                          <w:marBottom w:val="624"/>
                          <w:divBdr>
                            <w:top w:val="none" w:sz="0" w:space="0" w:color="auto"/>
                            <w:left w:val="none" w:sz="0" w:space="0" w:color="auto"/>
                            <w:bottom w:val="none" w:sz="0" w:space="0" w:color="auto"/>
                            <w:right w:val="none" w:sz="0" w:space="0" w:color="auto"/>
                          </w:divBdr>
                        </w:div>
                      </w:divsChild>
                    </w:div>
                    <w:div w:id="1325552949">
                      <w:marLeft w:val="0"/>
                      <w:marRight w:val="0"/>
                      <w:marTop w:val="0"/>
                      <w:marBottom w:val="0"/>
                      <w:divBdr>
                        <w:top w:val="none" w:sz="0" w:space="0" w:color="auto"/>
                        <w:left w:val="none" w:sz="0" w:space="0" w:color="auto"/>
                        <w:bottom w:val="none" w:sz="0" w:space="0" w:color="auto"/>
                        <w:right w:val="none" w:sz="0" w:space="0" w:color="auto"/>
                      </w:divBdr>
                      <w:divsChild>
                        <w:div w:id="1451824722">
                          <w:marLeft w:val="0"/>
                          <w:marRight w:val="0"/>
                          <w:marTop w:val="0"/>
                          <w:marBottom w:val="624"/>
                          <w:divBdr>
                            <w:top w:val="none" w:sz="0" w:space="0" w:color="auto"/>
                            <w:left w:val="none" w:sz="0" w:space="0" w:color="auto"/>
                            <w:bottom w:val="none" w:sz="0" w:space="0" w:color="auto"/>
                            <w:right w:val="none" w:sz="0" w:space="0" w:color="auto"/>
                          </w:divBdr>
                        </w:div>
                      </w:divsChild>
                    </w:div>
                    <w:div w:id="1027633643">
                      <w:marLeft w:val="0"/>
                      <w:marRight w:val="0"/>
                      <w:marTop w:val="0"/>
                      <w:marBottom w:val="0"/>
                      <w:divBdr>
                        <w:top w:val="none" w:sz="0" w:space="0" w:color="auto"/>
                        <w:left w:val="none" w:sz="0" w:space="0" w:color="auto"/>
                        <w:bottom w:val="none" w:sz="0" w:space="0" w:color="auto"/>
                        <w:right w:val="none" w:sz="0" w:space="0" w:color="auto"/>
                      </w:divBdr>
                      <w:divsChild>
                        <w:div w:id="1664703289">
                          <w:marLeft w:val="0"/>
                          <w:marRight w:val="0"/>
                          <w:marTop w:val="0"/>
                          <w:marBottom w:val="624"/>
                          <w:divBdr>
                            <w:top w:val="none" w:sz="0" w:space="0" w:color="auto"/>
                            <w:left w:val="none" w:sz="0" w:space="0" w:color="auto"/>
                            <w:bottom w:val="none" w:sz="0" w:space="0" w:color="auto"/>
                            <w:right w:val="none" w:sz="0" w:space="0" w:color="auto"/>
                          </w:divBdr>
                        </w:div>
                      </w:divsChild>
                    </w:div>
                    <w:div w:id="712079762">
                      <w:marLeft w:val="0"/>
                      <w:marRight w:val="0"/>
                      <w:marTop w:val="0"/>
                      <w:marBottom w:val="0"/>
                      <w:divBdr>
                        <w:top w:val="none" w:sz="0" w:space="0" w:color="auto"/>
                        <w:left w:val="none" w:sz="0" w:space="0" w:color="auto"/>
                        <w:bottom w:val="none" w:sz="0" w:space="0" w:color="auto"/>
                        <w:right w:val="none" w:sz="0" w:space="0" w:color="auto"/>
                      </w:divBdr>
                      <w:divsChild>
                        <w:div w:id="2023315690">
                          <w:marLeft w:val="0"/>
                          <w:marRight w:val="0"/>
                          <w:marTop w:val="0"/>
                          <w:marBottom w:val="624"/>
                          <w:divBdr>
                            <w:top w:val="none" w:sz="0" w:space="0" w:color="auto"/>
                            <w:left w:val="none" w:sz="0" w:space="0" w:color="auto"/>
                            <w:bottom w:val="none" w:sz="0" w:space="0" w:color="auto"/>
                            <w:right w:val="none" w:sz="0" w:space="0" w:color="auto"/>
                          </w:divBdr>
                        </w:div>
                      </w:divsChild>
                    </w:div>
                    <w:div w:id="1582181397">
                      <w:marLeft w:val="0"/>
                      <w:marRight w:val="0"/>
                      <w:marTop w:val="0"/>
                      <w:marBottom w:val="0"/>
                      <w:divBdr>
                        <w:top w:val="none" w:sz="0" w:space="0" w:color="auto"/>
                        <w:left w:val="none" w:sz="0" w:space="0" w:color="auto"/>
                        <w:bottom w:val="none" w:sz="0" w:space="0" w:color="auto"/>
                        <w:right w:val="none" w:sz="0" w:space="0" w:color="auto"/>
                      </w:divBdr>
                      <w:divsChild>
                        <w:div w:id="258759552">
                          <w:marLeft w:val="0"/>
                          <w:marRight w:val="0"/>
                          <w:marTop w:val="0"/>
                          <w:marBottom w:val="624"/>
                          <w:divBdr>
                            <w:top w:val="none" w:sz="0" w:space="0" w:color="auto"/>
                            <w:left w:val="none" w:sz="0" w:space="0" w:color="auto"/>
                            <w:bottom w:val="none" w:sz="0" w:space="0" w:color="auto"/>
                            <w:right w:val="none" w:sz="0" w:space="0" w:color="auto"/>
                          </w:divBdr>
                        </w:div>
                      </w:divsChild>
                    </w:div>
                    <w:div w:id="301541819">
                      <w:marLeft w:val="0"/>
                      <w:marRight w:val="0"/>
                      <w:marTop w:val="0"/>
                      <w:marBottom w:val="0"/>
                      <w:divBdr>
                        <w:top w:val="none" w:sz="0" w:space="0" w:color="auto"/>
                        <w:left w:val="none" w:sz="0" w:space="0" w:color="auto"/>
                        <w:bottom w:val="none" w:sz="0" w:space="0" w:color="auto"/>
                        <w:right w:val="none" w:sz="0" w:space="0" w:color="auto"/>
                      </w:divBdr>
                      <w:divsChild>
                        <w:div w:id="989678598">
                          <w:marLeft w:val="0"/>
                          <w:marRight w:val="0"/>
                          <w:marTop w:val="0"/>
                          <w:marBottom w:val="624"/>
                          <w:divBdr>
                            <w:top w:val="none" w:sz="0" w:space="0" w:color="auto"/>
                            <w:left w:val="none" w:sz="0" w:space="0" w:color="auto"/>
                            <w:bottom w:val="none" w:sz="0" w:space="0" w:color="auto"/>
                            <w:right w:val="none" w:sz="0" w:space="0" w:color="auto"/>
                          </w:divBdr>
                        </w:div>
                      </w:divsChild>
                    </w:div>
                    <w:div w:id="620918803">
                      <w:marLeft w:val="0"/>
                      <w:marRight w:val="0"/>
                      <w:marTop w:val="0"/>
                      <w:marBottom w:val="0"/>
                      <w:divBdr>
                        <w:top w:val="none" w:sz="0" w:space="0" w:color="auto"/>
                        <w:left w:val="none" w:sz="0" w:space="0" w:color="auto"/>
                        <w:bottom w:val="none" w:sz="0" w:space="0" w:color="auto"/>
                        <w:right w:val="none" w:sz="0" w:space="0" w:color="auto"/>
                      </w:divBdr>
                      <w:divsChild>
                        <w:div w:id="120657562">
                          <w:marLeft w:val="0"/>
                          <w:marRight w:val="0"/>
                          <w:marTop w:val="0"/>
                          <w:marBottom w:val="624"/>
                          <w:divBdr>
                            <w:top w:val="none" w:sz="0" w:space="0" w:color="auto"/>
                            <w:left w:val="none" w:sz="0" w:space="0" w:color="auto"/>
                            <w:bottom w:val="none" w:sz="0" w:space="0" w:color="auto"/>
                            <w:right w:val="none" w:sz="0" w:space="0" w:color="auto"/>
                          </w:divBdr>
                        </w:div>
                      </w:divsChild>
                    </w:div>
                    <w:div w:id="1315187410">
                      <w:marLeft w:val="0"/>
                      <w:marRight w:val="0"/>
                      <w:marTop w:val="0"/>
                      <w:marBottom w:val="0"/>
                      <w:divBdr>
                        <w:top w:val="none" w:sz="0" w:space="0" w:color="auto"/>
                        <w:left w:val="none" w:sz="0" w:space="0" w:color="auto"/>
                        <w:bottom w:val="none" w:sz="0" w:space="0" w:color="auto"/>
                        <w:right w:val="none" w:sz="0" w:space="0" w:color="auto"/>
                      </w:divBdr>
                      <w:divsChild>
                        <w:div w:id="355085974">
                          <w:marLeft w:val="0"/>
                          <w:marRight w:val="0"/>
                          <w:marTop w:val="0"/>
                          <w:marBottom w:val="624"/>
                          <w:divBdr>
                            <w:top w:val="none" w:sz="0" w:space="0" w:color="auto"/>
                            <w:left w:val="none" w:sz="0" w:space="0" w:color="auto"/>
                            <w:bottom w:val="none" w:sz="0" w:space="0" w:color="auto"/>
                            <w:right w:val="none" w:sz="0" w:space="0" w:color="auto"/>
                          </w:divBdr>
                        </w:div>
                      </w:divsChild>
                    </w:div>
                    <w:div w:id="1918586122">
                      <w:marLeft w:val="0"/>
                      <w:marRight w:val="0"/>
                      <w:marTop w:val="0"/>
                      <w:marBottom w:val="0"/>
                      <w:divBdr>
                        <w:top w:val="none" w:sz="0" w:space="0" w:color="auto"/>
                        <w:left w:val="none" w:sz="0" w:space="0" w:color="auto"/>
                        <w:bottom w:val="none" w:sz="0" w:space="0" w:color="auto"/>
                        <w:right w:val="none" w:sz="0" w:space="0" w:color="auto"/>
                      </w:divBdr>
                      <w:divsChild>
                        <w:div w:id="1575234940">
                          <w:marLeft w:val="0"/>
                          <w:marRight w:val="0"/>
                          <w:marTop w:val="0"/>
                          <w:marBottom w:val="624"/>
                          <w:divBdr>
                            <w:top w:val="none" w:sz="0" w:space="0" w:color="auto"/>
                            <w:left w:val="none" w:sz="0" w:space="0" w:color="auto"/>
                            <w:bottom w:val="none" w:sz="0" w:space="0" w:color="auto"/>
                            <w:right w:val="none" w:sz="0" w:space="0" w:color="auto"/>
                          </w:divBdr>
                        </w:div>
                      </w:divsChild>
                    </w:div>
                    <w:div w:id="215090899">
                      <w:marLeft w:val="0"/>
                      <w:marRight w:val="0"/>
                      <w:marTop w:val="0"/>
                      <w:marBottom w:val="624"/>
                      <w:divBdr>
                        <w:top w:val="none" w:sz="0" w:space="0" w:color="auto"/>
                        <w:left w:val="none" w:sz="0" w:space="0" w:color="auto"/>
                        <w:bottom w:val="none" w:sz="0" w:space="0" w:color="auto"/>
                        <w:right w:val="none" w:sz="0" w:space="0" w:color="auto"/>
                      </w:divBdr>
                    </w:div>
                    <w:div w:id="1787188396">
                      <w:marLeft w:val="0"/>
                      <w:marRight w:val="0"/>
                      <w:marTop w:val="0"/>
                      <w:marBottom w:val="0"/>
                      <w:divBdr>
                        <w:top w:val="none" w:sz="0" w:space="0" w:color="auto"/>
                        <w:left w:val="none" w:sz="0" w:space="0" w:color="auto"/>
                        <w:bottom w:val="none" w:sz="0" w:space="0" w:color="auto"/>
                        <w:right w:val="none" w:sz="0" w:space="0" w:color="auto"/>
                      </w:divBdr>
                      <w:divsChild>
                        <w:div w:id="1662585626">
                          <w:marLeft w:val="0"/>
                          <w:marRight w:val="0"/>
                          <w:marTop w:val="0"/>
                          <w:marBottom w:val="624"/>
                          <w:divBdr>
                            <w:top w:val="none" w:sz="0" w:space="0" w:color="auto"/>
                            <w:left w:val="none" w:sz="0" w:space="0" w:color="auto"/>
                            <w:bottom w:val="none" w:sz="0" w:space="0" w:color="auto"/>
                            <w:right w:val="none" w:sz="0" w:space="0" w:color="auto"/>
                          </w:divBdr>
                        </w:div>
                      </w:divsChild>
                    </w:div>
                    <w:div w:id="1042171730">
                      <w:marLeft w:val="0"/>
                      <w:marRight w:val="0"/>
                      <w:marTop w:val="0"/>
                      <w:marBottom w:val="0"/>
                      <w:divBdr>
                        <w:top w:val="none" w:sz="0" w:space="0" w:color="auto"/>
                        <w:left w:val="none" w:sz="0" w:space="0" w:color="auto"/>
                        <w:bottom w:val="none" w:sz="0" w:space="0" w:color="auto"/>
                        <w:right w:val="none" w:sz="0" w:space="0" w:color="auto"/>
                      </w:divBdr>
                      <w:divsChild>
                        <w:div w:id="1806193795">
                          <w:marLeft w:val="0"/>
                          <w:marRight w:val="0"/>
                          <w:marTop w:val="823"/>
                          <w:marBottom w:val="411"/>
                          <w:divBdr>
                            <w:top w:val="none" w:sz="0" w:space="0" w:color="auto"/>
                            <w:left w:val="none" w:sz="0" w:space="0" w:color="auto"/>
                            <w:bottom w:val="none" w:sz="0" w:space="0" w:color="auto"/>
                            <w:right w:val="none" w:sz="0" w:space="0" w:color="auto"/>
                          </w:divBdr>
                        </w:div>
                      </w:divsChild>
                    </w:div>
                    <w:div w:id="1385913891">
                      <w:marLeft w:val="0"/>
                      <w:marRight w:val="0"/>
                      <w:marTop w:val="0"/>
                      <w:marBottom w:val="0"/>
                      <w:divBdr>
                        <w:top w:val="none" w:sz="0" w:space="0" w:color="auto"/>
                        <w:left w:val="none" w:sz="0" w:space="0" w:color="auto"/>
                        <w:bottom w:val="none" w:sz="0" w:space="0" w:color="auto"/>
                        <w:right w:val="none" w:sz="0" w:space="0" w:color="auto"/>
                      </w:divBdr>
                      <w:divsChild>
                        <w:div w:id="1017849837">
                          <w:marLeft w:val="0"/>
                          <w:marRight w:val="0"/>
                          <w:marTop w:val="0"/>
                          <w:marBottom w:val="624"/>
                          <w:divBdr>
                            <w:top w:val="none" w:sz="0" w:space="0" w:color="auto"/>
                            <w:left w:val="none" w:sz="0" w:space="0" w:color="auto"/>
                            <w:bottom w:val="none" w:sz="0" w:space="0" w:color="auto"/>
                            <w:right w:val="none" w:sz="0" w:space="0" w:color="auto"/>
                          </w:divBdr>
                        </w:div>
                      </w:divsChild>
                    </w:div>
                    <w:div w:id="1319308316">
                      <w:marLeft w:val="0"/>
                      <w:marRight w:val="0"/>
                      <w:marTop w:val="0"/>
                      <w:marBottom w:val="0"/>
                      <w:divBdr>
                        <w:top w:val="none" w:sz="0" w:space="0" w:color="auto"/>
                        <w:left w:val="none" w:sz="0" w:space="0" w:color="auto"/>
                        <w:bottom w:val="none" w:sz="0" w:space="0" w:color="auto"/>
                        <w:right w:val="none" w:sz="0" w:space="0" w:color="auto"/>
                      </w:divBdr>
                      <w:divsChild>
                        <w:div w:id="1593505">
                          <w:marLeft w:val="0"/>
                          <w:marRight w:val="0"/>
                          <w:marTop w:val="0"/>
                          <w:marBottom w:val="624"/>
                          <w:divBdr>
                            <w:top w:val="none" w:sz="0" w:space="0" w:color="auto"/>
                            <w:left w:val="none" w:sz="0" w:space="0" w:color="auto"/>
                            <w:bottom w:val="none" w:sz="0" w:space="0" w:color="auto"/>
                            <w:right w:val="none" w:sz="0" w:space="0" w:color="auto"/>
                          </w:divBdr>
                        </w:div>
                      </w:divsChild>
                    </w:div>
                    <w:div w:id="1987007997">
                      <w:marLeft w:val="0"/>
                      <w:marRight w:val="0"/>
                      <w:marTop w:val="0"/>
                      <w:marBottom w:val="0"/>
                      <w:divBdr>
                        <w:top w:val="none" w:sz="0" w:space="0" w:color="auto"/>
                        <w:left w:val="none" w:sz="0" w:space="0" w:color="auto"/>
                        <w:bottom w:val="none" w:sz="0" w:space="0" w:color="auto"/>
                        <w:right w:val="none" w:sz="0" w:space="0" w:color="auto"/>
                      </w:divBdr>
                      <w:divsChild>
                        <w:div w:id="298612567">
                          <w:marLeft w:val="0"/>
                          <w:marRight w:val="0"/>
                          <w:marTop w:val="0"/>
                          <w:marBottom w:val="624"/>
                          <w:divBdr>
                            <w:top w:val="none" w:sz="0" w:space="0" w:color="auto"/>
                            <w:left w:val="none" w:sz="0" w:space="0" w:color="auto"/>
                            <w:bottom w:val="none" w:sz="0" w:space="0" w:color="auto"/>
                            <w:right w:val="none" w:sz="0" w:space="0" w:color="auto"/>
                          </w:divBdr>
                        </w:div>
                      </w:divsChild>
                    </w:div>
                    <w:div w:id="1061177970">
                      <w:marLeft w:val="0"/>
                      <w:marRight w:val="0"/>
                      <w:marTop w:val="0"/>
                      <w:marBottom w:val="0"/>
                      <w:divBdr>
                        <w:top w:val="none" w:sz="0" w:space="0" w:color="auto"/>
                        <w:left w:val="none" w:sz="0" w:space="0" w:color="auto"/>
                        <w:bottom w:val="none" w:sz="0" w:space="0" w:color="auto"/>
                        <w:right w:val="none" w:sz="0" w:space="0" w:color="auto"/>
                      </w:divBdr>
                      <w:divsChild>
                        <w:div w:id="1676759528">
                          <w:marLeft w:val="0"/>
                          <w:marRight w:val="0"/>
                          <w:marTop w:val="0"/>
                          <w:marBottom w:val="624"/>
                          <w:divBdr>
                            <w:top w:val="none" w:sz="0" w:space="0" w:color="auto"/>
                            <w:left w:val="none" w:sz="0" w:space="0" w:color="auto"/>
                            <w:bottom w:val="none" w:sz="0" w:space="0" w:color="auto"/>
                            <w:right w:val="none" w:sz="0" w:space="0" w:color="auto"/>
                          </w:divBdr>
                        </w:div>
                      </w:divsChild>
                    </w:div>
                    <w:div w:id="1135948889">
                      <w:marLeft w:val="0"/>
                      <w:marRight w:val="0"/>
                      <w:marTop w:val="0"/>
                      <w:marBottom w:val="0"/>
                      <w:divBdr>
                        <w:top w:val="none" w:sz="0" w:space="0" w:color="auto"/>
                        <w:left w:val="none" w:sz="0" w:space="0" w:color="auto"/>
                        <w:bottom w:val="none" w:sz="0" w:space="0" w:color="auto"/>
                        <w:right w:val="none" w:sz="0" w:space="0" w:color="auto"/>
                      </w:divBdr>
                      <w:divsChild>
                        <w:div w:id="683096216">
                          <w:marLeft w:val="0"/>
                          <w:marRight w:val="0"/>
                          <w:marTop w:val="0"/>
                          <w:marBottom w:val="624"/>
                          <w:divBdr>
                            <w:top w:val="none" w:sz="0" w:space="0" w:color="auto"/>
                            <w:left w:val="none" w:sz="0" w:space="0" w:color="auto"/>
                            <w:bottom w:val="none" w:sz="0" w:space="0" w:color="auto"/>
                            <w:right w:val="none" w:sz="0" w:space="0" w:color="auto"/>
                          </w:divBdr>
                        </w:div>
                      </w:divsChild>
                    </w:div>
                    <w:div w:id="442577541">
                      <w:marLeft w:val="0"/>
                      <w:marRight w:val="0"/>
                      <w:marTop w:val="0"/>
                      <w:marBottom w:val="0"/>
                      <w:divBdr>
                        <w:top w:val="none" w:sz="0" w:space="0" w:color="auto"/>
                        <w:left w:val="none" w:sz="0" w:space="0" w:color="auto"/>
                        <w:bottom w:val="none" w:sz="0" w:space="0" w:color="auto"/>
                        <w:right w:val="none" w:sz="0" w:space="0" w:color="auto"/>
                      </w:divBdr>
                      <w:divsChild>
                        <w:div w:id="1145440054">
                          <w:marLeft w:val="0"/>
                          <w:marRight w:val="0"/>
                          <w:marTop w:val="0"/>
                          <w:marBottom w:val="624"/>
                          <w:divBdr>
                            <w:top w:val="none" w:sz="0" w:space="0" w:color="auto"/>
                            <w:left w:val="none" w:sz="0" w:space="0" w:color="auto"/>
                            <w:bottom w:val="none" w:sz="0" w:space="0" w:color="auto"/>
                            <w:right w:val="none" w:sz="0" w:space="0" w:color="auto"/>
                          </w:divBdr>
                        </w:div>
                      </w:divsChild>
                    </w:div>
                    <w:div w:id="1949115609">
                      <w:marLeft w:val="0"/>
                      <w:marRight w:val="0"/>
                      <w:marTop w:val="0"/>
                      <w:marBottom w:val="360"/>
                      <w:divBdr>
                        <w:top w:val="none" w:sz="0" w:space="0" w:color="auto"/>
                        <w:left w:val="none" w:sz="0" w:space="0" w:color="auto"/>
                        <w:bottom w:val="none" w:sz="0" w:space="0" w:color="auto"/>
                        <w:right w:val="none" w:sz="0" w:space="0" w:color="auto"/>
                      </w:divBdr>
                      <w:divsChild>
                        <w:div w:id="851795370">
                          <w:marLeft w:val="0"/>
                          <w:marRight w:val="0"/>
                          <w:marTop w:val="0"/>
                          <w:marBottom w:val="0"/>
                          <w:divBdr>
                            <w:top w:val="none" w:sz="0" w:space="0" w:color="auto"/>
                            <w:left w:val="none" w:sz="0" w:space="0" w:color="auto"/>
                            <w:bottom w:val="none" w:sz="0" w:space="0" w:color="auto"/>
                            <w:right w:val="none" w:sz="0" w:space="0" w:color="auto"/>
                          </w:divBdr>
                        </w:div>
                      </w:divsChild>
                    </w:div>
                    <w:div w:id="726152304">
                      <w:marLeft w:val="0"/>
                      <w:marRight w:val="0"/>
                      <w:marTop w:val="0"/>
                      <w:marBottom w:val="0"/>
                      <w:divBdr>
                        <w:top w:val="none" w:sz="0" w:space="0" w:color="auto"/>
                        <w:left w:val="none" w:sz="0" w:space="0" w:color="auto"/>
                        <w:bottom w:val="none" w:sz="0" w:space="0" w:color="auto"/>
                        <w:right w:val="none" w:sz="0" w:space="0" w:color="auto"/>
                      </w:divBdr>
                      <w:divsChild>
                        <w:div w:id="412750513">
                          <w:marLeft w:val="0"/>
                          <w:marRight w:val="0"/>
                          <w:marTop w:val="823"/>
                          <w:marBottom w:val="411"/>
                          <w:divBdr>
                            <w:top w:val="none" w:sz="0" w:space="0" w:color="auto"/>
                            <w:left w:val="none" w:sz="0" w:space="0" w:color="auto"/>
                            <w:bottom w:val="none" w:sz="0" w:space="0" w:color="auto"/>
                            <w:right w:val="none" w:sz="0" w:space="0" w:color="auto"/>
                          </w:divBdr>
                        </w:div>
                      </w:divsChild>
                    </w:div>
                    <w:div w:id="1138187142">
                      <w:marLeft w:val="0"/>
                      <w:marRight w:val="0"/>
                      <w:marTop w:val="0"/>
                      <w:marBottom w:val="0"/>
                      <w:divBdr>
                        <w:top w:val="none" w:sz="0" w:space="0" w:color="auto"/>
                        <w:left w:val="none" w:sz="0" w:space="0" w:color="auto"/>
                        <w:bottom w:val="none" w:sz="0" w:space="0" w:color="auto"/>
                        <w:right w:val="none" w:sz="0" w:space="0" w:color="auto"/>
                      </w:divBdr>
                      <w:divsChild>
                        <w:div w:id="1371413226">
                          <w:marLeft w:val="0"/>
                          <w:marRight w:val="0"/>
                          <w:marTop w:val="823"/>
                          <w:marBottom w:val="411"/>
                          <w:divBdr>
                            <w:top w:val="none" w:sz="0" w:space="0" w:color="auto"/>
                            <w:left w:val="none" w:sz="0" w:space="0" w:color="auto"/>
                            <w:bottom w:val="none" w:sz="0" w:space="0" w:color="auto"/>
                            <w:right w:val="none" w:sz="0" w:space="0" w:color="auto"/>
                          </w:divBdr>
                        </w:div>
                        <w:div w:id="295992257">
                          <w:marLeft w:val="0"/>
                          <w:marRight w:val="0"/>
                          <w:marTop w:val="0"/>
                          <w:marBottom w:val="624"/>
                          <w:divBdr>
                            <w:top w:val="none" w:sz="0" w:space="0" w:color="auto"/>
                            <w:left w:val="none" w:sz="0" w:space="0" w:color="auto"/>
                            <w:bottom w:val="none" w:sz="0" w:space="0" w:color="auto"/>
                            <w:right w:val="none" w:sz="0" w:space="0" w:color="auto"/>
                          </w:divBdr>
                        </w:div>
                      </w:divsChild>
                    </w:div>
                    <w:div w:id="347563151">
                      <w:marLeft w:val="0"/>
                      <w:marRight w:val="0"/>
                      <w:marTop w:val="0"/>
                      <w:marBottom w:val="0"/>
                      <w:divBdr>
                        <w:top w:val="none" w:sz="0" w:space="0" w:color="auto"/>
                        <w:left w:val="none" w:sz="0" w:space="0" w:color="auto"/>
                        <w:bottom w:val="none" w:sz="0" w:space="0" w:color="auto"/>
                        <w:right w:val="none" w:sz="0" w:space="0" w:color="auto"/>
                      </w:divBdr>
                      <w:divsChild>
                        <w:div w:id="1491629635">
                          <w:marLeft w:val="0"/>
                          <w:marRight w:val="0"/>
                          <w:marTop w:val="823"/>
                          <w:marBottom w:val="411"/>
                          <w:divBdr>
                            <w:top w:val="none" w:sz="0" w:space="0" w:color="auto"/>
                            <w:left w:val="none" w:sz="0" w:space="0" w:color="auto"/>
                            <w:bottom w:val="none" w:sz="0" w:space="0" w:color="auto"/>
                            <w:right w:val="none" w:sz="0" w:space="0" w:color="auto"/>
                          </w:divBdr>
                        </w:div>
                      </w:divsChild>
                    </w:div>
                    <w:div w:id="387609688">
                      <w:marLeft w:val="0"/>
                      <w:marRight w:val="0"/>
                      <w:marTop w:val="0"/>
                      <w:marBottom w:val="0"/>
                      <w:divBdr>
                        <w:top w:val="none" w:sz="0" w:space="0" w:color="auto"/>
                        <w:left w:val="none" w:sz="0" w:space="0" w:color="auto"/>
                        <w:bottom w:val="none" w:sz="0" w:space="0" w:color="auto"/>
                        <w:right w:val="none" w:sz="0" w:space="0" w:color="auto"/>
                      </w:divBdr>
                      <w:divsChild>
                        <w:div w:id="1928728424">
                          <w:marLeft w:val="0"/>
                          <w:marRight w:val="0"/>
                          <w:marTop w:val="0"/>
                          <w:marBottom w:val="624"/>
                          <w:divBdr>
                            <w:top w:val="none" w:sz="0" w:space="0" w:color="auto"/>
                            <w:left w:val="none" w:sz="0" w:space="0" w:color="auto"/>
                            <w:bottom w:val="none" w:sz="0" w:space="0" w:color="auto"/>
                            <w:right w:val="none" w:sz="0" w:space="0" w:color="auto"/>
                          </w:divBdr>
                        </w:div>
                      </w:divsChild>
                    </w:div>
                  </w:divsChild>
                </w:div>
              </w:divsChild>
            </w:div>
          </w:divsChild>
        </w:div>
      </w:divsChild>
    </w:div>
    <w:div w:id="494731820">
      <w:bodyDiv w:val="1"/>
      <w:marLeft w:val="0"/>
      <w:marRight w:val="0"/>
      <w:marTop w:val="0"/>
      <w:marBottom w:val="0"/>
      <w:divBdr>
        <w:top w:val="none" w:sz="0" w:space="0" w:color="auto"/>
        <w:left w:val="none" w:sz="0" w:space="0" w:color="auto"/>
        <w:bottom w:val="none" w:sz="0" w:space="0" w:color="auto"/>
        <w:right w:val="none" w:sz="0" w:space="0" w:color="auto"/>
      </w:divBdr>
    </w:div>
    <w:div w:id="524946222">
      <w:bodyDiv w:val="1"/>
      <w:marLeft w:val="0"/>
      <w:marRight w:val="0"/>
      <w:marTop w:val="0"/>
      <w:marBottom w:val="0"/>
      <w:divBdr>
        <w:top w:val="none" w:sz="0" w:space="0" w:color="auto"/>
        <w:left w:val="none" w:sz="0" w:space="0" w:color="auto"/>
        <w:bottom w:val="none" w:sz="0" w:space="0" w:color="auto"/>
        <w:right w:val="none" w:sz="0" w:space="0" w:color="auto"/>
      </w:divBdr>
    </w:div>
    <w:div w:id="547035152">
      <w:bodyDiv w:val="1"/>
      <w:marLeft w:val="0"/>
      <w:marRight w:val="0"/>
      <w:marTop w:val="0"/>
      <w:marBottom w:val="0"/>
      <w:divBdr>
        <w:top w:val="none" w:sz="0" w:space="0" w:color="auto"/>
        <w:left w:val="none" w:sz="0" w:space="0" w:color="auto"/>
        <w:bottom w:val="none" w:sz="0" w:space="0" w:color="auto"/>
        <w:right w:val="none" w:sz="0" w:space="0" w:color="auto"/>
      </w:divBdr>
    </w:div>
    <w:div w:id="567308812">
      <w:bodyDiv w:val="1"/>
      <w:marLeft w:val="0"/>
      <w:marRight w:val="0"/>
      <w:marTop w:val="0"/>
      <w:marBottom w:val="0"/>
      <w:divBdr>
        <w:top w:val="none" w:sz="0" w:space="0" w:color="auto"/>
        <w:left w:val="none" w:sz="0" w:space="0" w:color="auto"/>
        <w:bottom w:val="none" w:sz="0" w:space="0" w:color="auto"/>
        <w:right w:val="none" w:sz="0" w:space="0" w:color="auto"/>
      </w:divBdr>
    </w:div>
    <w:div w:id="723717758">
      <w:bodyDiv w:val="1"/>
      <w:marLeft w:val="0"/>
      <w:marRight w:val="0"/>
      <w:marTop w:val="0"/>
      <w:marBottom w:val="0"/>
      <w:divBdr>
        <w:top w:val="none" w:sz="0" w:space="0" w:color="auto"/>
        <w:left w:val="none" w:sz="0" w:space="0" w:color="auto"/>
        <w:bottom w:val="none" w:sz="0" w:space="0" w:color="auto"/>
        <w:right w:val="none" w:sz="0" w:space="0" w:color="auto"/>
      </w:divBdr>
    </w:div>
    <w:div w:id="832646754">
      <w:bodyDiv w:val="1"/>
      <w:marLeft w:val="0"/>
      <w:marRight w:val="0"/>
      <w:marTop w:val="0"/>
      <w:marBottom w:val="0"/>
      <w:divBdr>
        <w:top w:val="none" w:sz="0" w:space="0" w:color="auto"/>
        <w:left w:val="none" w:sz="0" w:space="0" w:color="auto"/>
        <w:bottom w:val="none" w:sz="0" w:space="0" w:color="auto"/>
        <w:right w:val="none" w:sz="0" w:space="0" w:color="auto"/>
      </w:divBdr>
    </w:div>
    <w:div w:id="1004211169">
      <w:bodyDiv w:val="1"/>
      <w:marLeft w:val="0"/>
      <w:marRight w:val="0"/>
      <w:marTop w:val="0"/>
      <w:marBottom w:val="0"/>
      <w:divBdr>
        <w:top w:val="none" w:sz="0" w:space="0" w:color="auto"/>
        <w:left w:val="none" w:sz="0" w:space="0" w:color="auto"/>
        <w:bottom w:val="none" w:sz="0" w:space="0" w:color="auto"/>
        <w:right w:val="none" w:sz="0" w:space="0" w:color="auto"/>
      </w:divBdr>
      <w:divsChild>
        <w:div w:id="2122265697">
          <w:marLeft w:val="0"/>
          <w:marRight w:val="0"/>
          <w:marTop w:val="823"/>
          <w:marBottom w:val="411"/>
          <w:divBdr>
            <w:top w:val="none" w:sz="0" w:space="0" w:color="auto"/>
            <w:left w:val="none" w:sz="0" w:space="0" w:color="auto"/>
            <w:bottom w:val="none" w:sz="0" w:space="0" w:color="auto"/>
            <w:right w:val="none" w:sz="0" w:space="0" w:color="auto"/>
          </w:divBdr>
        </w:div>
        <w:div w:id="2142842494">
          <w:marLeft w:val="0"/>
          <w:marRight w:val="0"/>
          <w:marTop w:val="0"/>
          <w:marBottom w:val="624"/>
          <w:divBdr>
            <w:top w:val="none" w:sz="0" w:space="0" w:color="auto"/>
            <w:left w:val="none" w:sz="0" w:space="0" w:color="auto"/>
            <w:bottom w:val="none" w:sz="0" w:space="0" w:color="auto"/>
            <w:right w:val="none" w:sz="0" w:space="0" w:color="auto"/>
          </w:divBdr>
        </w:div>
      </w:divsChild>
    </w:div>
    <w:div w:id="1121874145">
      <w:bodyDiv w:val="1"/>
      <w:marLeft w:val="0"/>
      <w:marRight w:val="0"/>
      <w:marTop w:val="0"/>
      <w:marBottom w:val="0"/>
      <w:divBdr>
        <w:top w:val="none" w:sz="0" w:space="0" w:color="auto"/>
        <w:left w:val="none" w:sz="0" w:space="0" w:color="auto"/>
        <w:bottom w:val="none" w:sz="0" w:space="0" w:color="auto"/>
        <w:right w:val="none" w:sz="0" w:space="0" w:color="auto"/>
      </w:divBdr>
    </w:div>
    <w:div w:id="1342706552">
      <w:bodyDiv w:val="1"/>
      <w:marLeft w:val="0"/>
      <w:marRight w:val="0"/>
      <w:marTop w:val="0"/>
      <w:marBottom w:val="0"/>
      <w:divBdr>
        <w:top w:val="none" w:sz="0" w:space="0" w:color="auto"/>
        <w:left w:val="none" w:sz="0" w:space="0" w:color="auto"/>
        <w:bottom w:val="none" w:sz="0" w:space="0" w:color="auto"/>
        <w:right w:val="none" w:sz="0" w:space="0" w:color="auto"/>
      </w:divBdr>
      <w:divsChild>
        <w:div w:id="192810094">
          <w:marLeft w:val="0"/>
          <w:marRight w:val="0"/>
          <w:marTop w:val="0"/>
          <w:marBottom w:val="0"/>
          <w:divBdr>
            <w:top w:val="none" w:sz="0" w:space="0" w:color="auto"/>
            <w:left w:val="none" w:sz="0" w:space="0" w:color="auto"/>
            <w:bottom w:val="none" w:sz="0" w:space="0" w:color="auto"/>
            <w:right w:val="none" w:sz="0" w:space="0" w:color="auto"/>
          </w:divBdr>
          <w:divsChild>
            <w:div w:id="768282602">
              <w:marLeft w:val="0"/>
              <w:marRight w:val="0"/>
              <w:marTop w:val="0"/>
              <w:marBottom w:val="624"/>
              <w:divBdr>
                <w:top w:val="none" w:sz="0" w:space="0" w:color="auto"/>
                <w:left w:val="none" w:sz="0" w:space="0" w:color="auto"/>
                <w:bottom w:val="none" w:sz="0" w:space="0" w:color="auto"/>
                <w:right w:val="none" w:sz="0" w:space="0" w:color="auto"/>
              </w:divBdr>
            </w:div>
          </w:divsChild>
        </w:div>
      </w:divsChild>
    </w:div>
    <w:div w:id="1472092689">
      <w:bodyDiv w:val="1"/>
      <w:marLeft w:val="0"/>
      <w:marRight w:val="0"/>
      <w:marTop w:val="0"/>
      <w:marBottom w:val="0"/>
      <w:divBdr>
        <w:top w:val="none" w:sz="0" w:space="0" w:color="auto"/>
        <w:left w:val="none" w:sz="0" w:space="0" w:color="auto"/>
        <w:bottom w:val="none" w:sz="0" w:space="0" w:color="auto"/>
        <w:right w:val="none" w:sz="0" w:space="0" w:color="auto"/>
      </w:divBdr>
    </w:div>
    <w:div w:id="1803116827">
      <w:bodyDiv w:val="1"/>
      <w:marLeft w:val="0"/>
      <w:marRight w:val="0"/>
      <w:marTop w:val="0"/>
      <w:marBottom w:val="0"/>
      <w:divBdr>
        <w:top w:val="none" w:sz="0" w:space="0" w:color="auto"/>
        <w:left w:val="none" w:sz="0" w:space="0" w:color="auto"/>
        <w:bottom w:val="none" w:sz="0" w:space="0" w:color="auto"/>
        <w:right w:val="none" w:sz="0" w:space="0" w:color="auto"/>
      </w:divBdr>
    </w:div>
    <w:div w:id="214730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6</Pages>
  <Words>3176</Words>
  <Characters>17468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flores</dc:creator>
  <cp:keywords/>
  <dc:description/>
  <cp:lastModifiedBy>sofia flores</cp:lastModifiedBy>
  <cp:revision>4</cp:revision>
  <dcterms:created xsi:type="dcterms:W3CDTF">2018-05-17T04:44:00Z</dcterms:created>
  <dcterms:modified xsi:type="dcterms:W3CDTF">2018-05-17T18:33:00Z</dcterms:modified>
</cp:coreProperties>
</file>